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AB5D" w14:textId="4A46A457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 xml:space="preserve">Naziv kolegija: </w:t>
      </w:r>
      <w:r>
        <w:rPr>
          <w:lang w:val="hr-HR"/>
        </w:rPr>
        <w:t>Komparativna književnost: Biblija i književnost II (K</w:t>
      </w:r>
      <w:r w:rsidR="008D4158">
        <w:rPr>
          <w:lang w:val="hr-HR"/>
        </w:rPr>
        <w:t>/P</w:t>
      </w:r>
      <w:r>
        <w:rPr>
          <w:lang w:val="hr-HR"/>
        </w:rPr>
        <w:t>)</w:t>
      </w:r>
    </w:p>
    <w:p w14:paraId="2EF0D6A5" w14:textId="77777777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Nastavnica</w:t>
      </w:r>
      <w:r>
        <w:rPr>
          <w:lang w:val="hr-HR"/>
        </w:rPr>
        <w:t>: Cvijeta Pavlović</w:t>
      </w:r>
    </w:p>
    <w:p w14:paraId="686732D5" w14:textId="77777777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ECTS-bodovi</w:t>
      </w:r>
      <w:r>
        <w:rPr>
          <w:lang w:val="hr-HR"/>
        </w:rPr>
        <w:t>: 6</w:t>
      </w:r>
    </w:p>
    <w:p w14:paraId="5A160CBD" w14:textId="77777777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Jezik</w:t>
      </w:r>
      <w:r>
        <w:rPr>
          <w:lang w:val="hr-HR"/>
        </w:rPr>
        <w:t>: hrvatski</w:t>
      </w:r>
    </w:p>
    <w:p w14:paraId="1AF39610" w14:textId="4EC9073C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Trajanje</w:t>
      </w:r>
      <w:r>
        <w:rPr>
          <w:lang w:val="hr-HR"/>
        </w:rPr>
        <w:t xml:space="preserve">: </w:t>
      </w:r>
      <w:r w:rsidR="00030E34">
        <w:rPr>
          <w:lang w:val="hr-HR"/>
        </w:rPr>
        <w:t>zimski</w:t>
      </w:r>
      <w:bookmarkStart w:id="0" w:name="_GoBack"/>
      <w:bookmarkEnd w:id="0"/>
      <w:r>
        <w:rPr>
          <w:lang w:val="hr-HR"/>
        </w:rPr>
        <w:t xml:space="preserve"> semestar</w:t>
      </w:r>
    </w:p>
    <w:p w14:paraId="0DD0B0C4" w14:textId="70C91D85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Status</w:t>
      </w:r>
      <w:r>
        <w:rPr>
          <w:lang w:val="hr-HR"/>
        </w:rPr>
        <w:t>: izborni kolegij za I. i II. godinu diplomskoga studija</w:t>
      </w:r>
      <w:r w:rsidR="009A366A">
        <w:rPr>
          <w:lang w:val="hr-HR"/>
        </w:rPr>
        <w:t>, nema preduvjeta za upis</w:t>
      </w:r>
    </w:p>
    <w:p w14:paraId="1A1A1796" w14:textId="77777777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Oblik nastave</w:t>
      </w:r>
      <w:r>
        <w:rPr>
          <w:lang w:val="hr-HR"/>
        </w:rPr>
        <w:t>: predavanje + seminar</w:t>
      </w:r>
    </w:p>
    <w:p w14:paraId="76079ACC" w14:textId="63EB1CFD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Način polaganja ispita</w:t>
      </w:r>
      <w:r>
        <w:rPr>
          <w:lang w:val="hr-HR"/>
        </w:rPr>
        <w:t xml:space="preserve">: pisani </w:t>
      </w:r>
      <w:r w:rsidR="006C3A90">
        <w:rPr>
          <w:lang w:val="hr-HR"/>
        </w:rPr>
        <w:t>+</w:t>
      </w:r>
      <w:r>
        <w:rPr>
          <w:lang w:val="hr-HR"/>
        </w:rPr>
        <w:t xml:space="preserve"> usmeni</w:t>
      </w:r>
    </w:p>
    <w:p w14:paraId="1CCA84FD" w14:textId="77777777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Cilj kolegija</w:t>
      </w:r>
      <w:r>
        <w:rPr>
          <w:lang w:val="hr-HR"/>
        </w:rPr>
        <w:t xml:space="preserve">: Objasniti procese u povijest književnosti od antike do suvremenosti putem analize tekstova Biblije i onih koji se temom ili formom na nju odnose; prikazati </w:t>
      </w:r>
      <w:proofErr w:type="spellStart"/>
      <w:r>
        <w:rPr>
          <w:lang w:val="hr-HR"/>
        </w:rPr>
        <w:t>tematološke</w:t>
      </w:r>
      <w:proofErr w:type="spellEnd"/>
      <w:r>
        <w:rPr>
          <w:lang w:val="hr-HR"/>
        </w:rPr>
        <w:t xml:space="preserve"> smjerove u kontekstu </w:t>
      </w:r>
      <w:proofErr w:type="spellStart"/>
      <w:r>
        <w:rPr>
          <w:lang w:val="hr-HR"/>
        </w:rPr>
        <w:t>stilskopovijesnih</w:t>
      </w:r>
      <w:proofErr w:type="spellEnd"/>
      <w:r>
        <w:rPr>
          <w:lang w:val="hr-HR"/>
        </w:rPr>
        <w:t xml:space="preserve"> kategorija; na odabranim primjerima usvojiti metode književne interpretacije; kategorizirati različite oblike komunikacije između književnosti i kultura; objasniti silnice emisije i recepcije usporedbene povijesti književnosti.</w:t>
      </w:r>
    </w:p>
    <w:p w14:paraId="205CA193" w14:textId="77777777" w:rsidR="00023063" w:rsidRDefault="00023063" w:rsidP="00023063">
      <w:pPr>
        <w:jc w:val="both"/>
        <w:rPr>
          <w:lang w:val="hr-HR"/>
        </w:rPr>
      </w:pPr>
      <w:r>
        <w:rPr>
          <w:b/>
          <w:lang w:val="hr-HR"/>
        </w:rPr>
        <w:t>Sadržaj kolegija</w:t>
      </w:r>
      <w:r>
        <w:rPr>
          <w:lang w:val="hr-HR"/>
        </w:rPr>
        <w:t xml:space="preserve">: </w:t>
      </w:r>
    </w:p>
    <w:p w14:paraId="4272468D" w14:textId="4DC3F72B" w:rsidR="00E4016C" w:rsidRDefault="00023063" w:rsidP="00023063">
      <w:pPr>
        <w:jc w:val="both"/>
        <w:rPr>
          <w:lang w:val="hr-HR"/>
        </w:rPr>
      </w:pPr>
      <w:r>
        <w:rPr>
          <w:lang w:val="hr-HR"/>
        </w:rPr>
        <w:t xml:space="preserve">Od antike do novoga vijeka književnost je kontinuirano crpila oblike i sadržaje ustanovljene u </w:t>
      </w:r>
      <w:r>
        <w:rPr>
          <w:i/>
          <w:lang w:val="hr-HR"/>
        </w:rPr>
        <w:t>Bibliji</w:t>
      </w:r>
      <w:r>
        <w:rPr>
          <w:lang w:val="hr-HR"/>
        </w:rPr>
        <w:t>. Okosnica proučavanja bit će periodizacija i klasifikacija književnosti prema usporedben</w:t>
      </w:r>
      <w:r w:rsidR="004251C8">
        <w:rPr>
          <w:lang w:val="hr-HR"/>
        </w:rPr>
        <w:t>om čitanju</w:t>
      </w:r>
      <w:r>
        <w:rPr>
          <w:lang w:val="hr-HR"/>
        </w:rPr>
        <w:t xml:space="preserve"> hrvatski</w:t>
      </w:r>
      <w:r w:rsidR="004251C8">
        <w:rPr>
          <w:lang w:val="hr-HR"/>
        </w:rPr>
        <w:t>h</w:t>
      </w:r>
      <w:r>
        <w:rPr>
          <w:lang w:val="hr-HR"/>
        </w:rPr>
        <w:t xml:space="preserve"> i drugi</w:t>
      </w:r>
      <w:r w:rsidR="004251C8">
        <w:rPr>
          <w:lang w:val="hr-HR"/>
        </w:rPr>
        <w:t>h</w:t>
      </w:r>
      <w:r>
        <w:rPr>
          <w:lang w:val="hr-HR"/>
        </w:rPr>
        <w:t xml:space="preserve"> europski</w:t>
      </w:r>
      <w:r w:rsidR="004251C8">
        <w:rPr>
          <w:lang w:val="hr-HR"/>
        </w:rPr>
        <w:t>h i svjetskih</w:t>
      </w:r>
      <w:r>
        <w:rPr>
          <w:lang w:val="hr-HR"/>
        </w:rPr>
        <w:t xml:space="preserve"> inačicama biblijskih moti</w:t>
      </w:r>
      <w:r w:rsidR="004251C8">
        <w:rPr>
          <w:lang w:val="hr-HR"/>
        </w:rPr>
        <w:t>vsko-</w:t>
      </w:r>
      <w:r>
        <w:rPr>
          <w:lang w:val="hr-HR"/>
        </w:rPr>
        <w:t>tematskih sklopova</w:t>
      </w:r>
      <w:r w:rsidR="004251C8">
        <w:rPr>
          <w:lang w:val="hr-HR"/>
        </w:rPr>
        <w:t xml:space="preserve"> i</w:t>
      </w:r>
      <w:r>
        <w:rPr>
          <w:lang w:val="hr-HR"/>
        </w:rPr>
        <w:t xml:space="preserve"> biblijski</w:t>
      </w:r>
      <w:r w:rsidR="004251C8">
        <w:rPr>
          <w:lang w:val="hr-HR"/>
        </w:rPr>
        <w:t>h</w:t>
      </w:r>
      <w:r>
        <w:rPr>
          <w:lang w:val="hr-HR"/>
        </w:rPr>
        <w:t xml:space="preserve"> obli</w:t>
      </w:r>
      <w:r w:rsidR="004251C8">
        <w:rPr>
          <w:lang w:val="hr-HR"/>
        </w:rPr>
        <w:t xml:space="preserve">ka. </w:t>
      </w:r>
      <w:r w:rsidR="004251C8" w:rsidRPr="004251C8">
        <w:rPr>
          <w:i/>
          <w:lang w:val="hr-HR"/>
        </w:rPr>
        <w:t>Biblij</w:t>
      </w:r>
      <w:r w:rsidR="00F04D7C">
        <w:rPr>
          <w:i/>
          <w:lang w:val="hr-HR"/>
        </w:rPr>
        <w:t>a</w:t>
      </w:r>
      <w:r>
        <w:rPr>
          <w:lang w:val="hr-HR"/>
        </w:rPr>
        <w:t xml:space="preserve"> </w:t>
      </w:r>
      <w:r w:rsidR="00FD2FCC">
        <w:rPr>
          <w:lang w:val="hr-HR"/>
        </w:rPr>
        <w:t>će</w:t>
      </w:r>
      <w:r w:rsidR="004251C8">
        <w:rPr>
          <w:lang w:val="hr-HR"/>
        </w:rPr>
        <w:t xml:space="preserve"> </w:t>
      </w:r>
      <w:r w:rsidR="00F04D7C">
        <w:rPr>
          <w:lang w:val="hr-HR"/>
        </w:rPr>
        <w:t>bit</w:t>
      </w:r>
      <w:r w:rsidR="00FD2FCC">
        <w:rPr>
          <w:lang w:val="hr-HR"/>
        </w:rPr>
        <w:t>i</w:t>
      </w:r>
      <w:r w:rsidR="00F04D7C">
        <w:rPr>
          <w:lang w:val="hr-HR"/>
        </w:rPr>
        <w:t xml:space="preserve"> </w:t>
      </w:r>
      <w:r w:rsidR="004251C8">
        <w:rPr>
          <w:lang w:val="hr-HR"/>
        </w:rPr>
        <w:t>analizira</w:t>
      </w:r>
      <w:r w:rsidR="00F04D7C">
        <w:rPr>
          <w:lang w:val="hr-HR"/>
        </w:rPr>
        <w:t>na</w:t>
      </w:r>
      <w:r w:rsidR="004251C8">
        <w:rPr>
          <w:lang w:val="hr-HR"/>
        </w:rPr>
        <w:t xml:space="preserve"> </w:t>
      </w:r>
      <w:r w:rsidR="00220545">
        <w:rPr>
          <w:lang w:val="hr-HR"/>
        </w:rPr>
        <w:t>poglavit</w:t>
      </w:r>
      <w:r w:rsidR="00F04D7C">
        <w:rPr>
          <w:lang w:val="hr-HR"/>
        </w:rPr>
        <w:t>o kroz književne modele</w:t>
      </w:r>
      <w:r w:rsidR="004251C8">
        <w:rPr>
          <w:lang w:val="hr-HR"/>
        </w:rPr>
        <w:t>. Naglasak će</w:t>
      </w:r>
      <w:r>
        <w:rPr>
          <w:lang w:val="hr-HR"/>
        </w:rPr>
        <w:t xml:space="preserve"> biti na formama i temama koje su iz </w:t>
      </w:r>
      <w:r>
        <w:rPr>
          <w:i/>
          <w:lang w:val="hr-HR"/>
        </w:rPr>
        <w:t>Biblije</w:t>
      </w:r>
      <w:r w:rsidR="00F04D7C">
        <w:rPr>
          <w:lang w:val="hr-HR"/>
        </w:rPr>
        <w:t xml:space="preserve"> </w:t>
      </w:r>
      <w:r>
        <w:rPr>
          <w:lang w:val="hr-HR"/>
        </w:rPr>
        <w:t>kao trajnoga nadahnuća s različitim predznacima određival</w:t>
      </w:r>
      <w:r w:rsidR="00F04D7C">
        <w:rPr>
          <w:lang w:val="hr-HR"/>
        </w:rPr>
        <w:t>e</w:t>
      </w:r>
      <w:r>
        <w:rPr>
          <w:lang w:val="hr-HR"/>
        </w:rPr>
        <w:t xml:space="preserve"> smjerove i </w:t>
      </w:r>
      <w:proofErr w:type="spellStart"/>
      <w:r>
        <w:rPr>
          <w:lang w:val="hr-HR"/>
        </w:rPr>
        <w:t>stilskopovijesna</w:t>
      </w:r>
      <w:proofErr w:type="spellEnd"/>
      <w:r>
        <w:rPr>
          <w:lang w:val="hr-HR"/>
        </w:rPr>
        <w:t xml:space="preserve"> umjetnička razdoblja, </w:t>
      </w:r>
      <w:proofErr w:type="spellStart"/>
      <w:r>
        <w:rPr>
          <w:lang w:val="hr-HR"/>
        </w:rPr>
        <w:t>pokazujuću</w:t>
      </w:r>
      <w:proofErr w:type="spellEnd"/>
      <w:r>
        <w:rPr>
          <w:lang w:val="hr-HR"/>
        </w:rPr>
        <w:t xml:space="preserve"> opstojnost kulturnoga zajedništva hrvatske, europske i svjetske književnosti.</w:t>
      </w:r>
    </w:p>
    <w:p w14:paraId="71EDFD9E" w14:textId="77777777" w:rsidR="006C3A90" w:rsidRDefault="006C3A90" w:rsidP="00023063">
      <w:pPr>
        <w:jc w:val="both"/>
        <w:rPr>
          <w:lang w:val="hr-HR"/>
        </w:rPr>
      </w:pPr>
    </w:p>
    <w:p w14:paraId="00101FEC" w14:textId="2AC2DAB8" w:rsidR="00E4016C" w:rsidRPr="00E4016C" w:rsidRDefault="00E4016C" w:rsidP="00023063">
      <w:pPr>
        <w:jc w:val="both"/>
        <w:rPr>
          <w:lang w:val="hr-HR"/>
        </w:rPr>
      </w:pPr>
      <w:r w:rsidRPr="0064016F">
        <w:rPr>
          <w:b/>
          <w:lang w:val="hr-HR"/>
        </w:rPr>
        <w:t>Raspored i literatura:</w:t>
      </w:r>
      <w:r>
        <w:rPr>
          <w:b/>
          <w:lang w:val="hr-HR"/>
        </w:rPr>
        <w:t xml:space="preserve"> </w:t>
      </w:r>
      <w:r w:rsidRPr="00E4016C">
        <w:rPr>
          <w:lang w:val="hr-HR"/>
        </w:rPr>
        <w:t>u sustavu Omega</w:t>
      </w:r>
    </w:p>
    <w:sectPr w:rsidR="00E4016C" w:rsidRPr="00E40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7"/>
    <w:rsid w:val="00023063"/>
    <w:rsid w:val="00030E34"/>
    <w:rsid w:val="00220545"/>
    <w:rsid w:val="004251C8"/>
    <w:rsid w:val="0064016F"/>
    <w:rsid w:val="006C1FE4"/>
    <w:rsid w:val="006C3A90"/>
    <w:rsid w:val="008D4158"/>
    <w:rsid w:val="009A366A"/>
    <w:rsid w:val="00B92727"/>
    <w:rsid w:val="00E4016C"/>
    <w:rsid w:val="00F04D7C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22FE"/>
  <w15:chartTrackingRefBased/>
  <w15:docId w15:val="{C3006CFA-6AFE-46C3-9638-875F99BB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corr</cp:lastModifiedBy>
  <cp:revision>12</cp:revision>
  <cp:lastPrinted>2023-02-14T15:05:00Z</cp:lastPrinted>
  <dcterms:created xsi:type="dcterms:W3CDTF">2023-02-14T12:16:00Z</dcterms:created>
  <dcterms:modified xsi:type="dcterms:W3CDTF">2025-09-09T16:58:00Z</dcterms:modified>
</cp:coreProperties>
</file>