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0F82" w14:textId="77777777" w:rsidR="00974F7D" w:rsidRPr="00C5145D" w:rsidRDefault="00974F7D" w:rsidP="00C5145D">
      <w:pPr>
        <w:ind w:left="708" w:hanging="708"/>
        <w:jc w:val="both"/>
        <w:rPr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Kolegij</w:t>
      </w:r>
      <w:r w:rsidRPr="00C5145D">
        <w:rPr>
          <w:sz w:val="22"/>
          <w:szCs w:val="22"/>
          <w:lang w:val="hr-HR"/>
        </w:rPr>
        <w:t>: Komparativna književnost: Hrvatski real</w:t>
      </w:r>
      <w:r w:rsidR="00C17CE6" w:rsidRPr="00C5145D">
        <w:rPr>
          <w:sz w:val="22"/>
          <w:szCs w:val="22"/>
          <w:lang w:val="hr-HR"/>
        </w:rPr>
        <w:t>izam u europskom kontekstu (K</w:t>
      </w:r>
      <w:r w:rsidRPr="00C5145D">
        <w:rPr>
          <w:sz w:val="22"/>
          <w:szCs w:val="22"/>
          <w:lang w:val="hr-HR"/>
        </w:rPr>
        <w:t>)</w:t>
      </w:r>
    </w:p>
    <w:p w14:paraId="4A7AE8A9" w14:textId="6792547D" w:rsidR="00974F7D" w:rsidRPr="00C5145D" w:rsidRDefault="00032B4B" w:rsidP="00C5145D">
      <w:pPr>
        <w:jc w:val="both"/>
        <w:rPr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Nastavnica</w:t>
      </w:r>
      <w:r w:rsidR="00974F7D" w:rsidRPr="00C5145D">
        <w:rPr>
          <w:sz w:val="22"/>
          <w:szCs w:val="22"/>
          <w:lang w:val="hr-HR"/>
        </w:rPr>
        <w:t xml:space="preserve">: dr. sc. Kristina Grgić, </w:t>
      </w:r>
      <w:r w:rsidR="00CC76C5" w:rsidRPr="00C5145D">
        <w:rPr>
          <w:sz w:val="22"/>
          <w:szCs w:val="22"/>
          <w:lang w:val="hr-HR"/>
        </w:rPr>
        <w:t>izv. prof</w:t>
      </w:r>
      <w:r w:rsidR="00974F7D" w:rsidRPr="00C5145D">
        <w:rPr>
          <w:sz w:val="22"/>
          <w:szCs w:val="22"/>
          <w:lang w:val="hr-HR"/>
        </w:rPr>
        <w:t>.</w:t>
      </w:r>
    </w:p>
    <w:p w14:paraId="683C6DBD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Status kolegija</w:t>
      </w:r>
      <w:r w:rsidRPr="00C5145D">
        <w:rPr>
          <w:sz w:val="22"/>
          <w:szCs w:val="22"/>
          <w:lang w:val="hr-HR"/>
        </w:rPr>
        <w:t>: izborni</w:t>
      </w:r>
    </w:p>
    <w:p w14:paraId="714ADD66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Oblik nastave</w:t>
      </w:r>
      <w:r w:rsidRPr="00C5145D">
        <w:rPr>
          <w:sz w:val="22"/>
          <w:szCs w:val="22"/>
          <w:lang w:val="hr-HR"/>
        </w:rPr>
        <w:t>: predavanja i seminar (2+1)</w:t>
      </w:r>
    </w:p>
    <w:p w14:paraId="601C87EA" w14:textId="7F57DCC1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b/>
          <w:bCs/>
          <w:sz w:val="22"/>
          <w:szCs w:val="22"/>
          <w:lang w:val="hr-HR"/>
        </w:rPr>
        <w:t>Trajanje:</w:t>
      </w:r>
      <w:r w:rsidRPr="00C5145D">
        <w:rPr>
          <w:sz w:val="22"/>
          <w:szCs w:val="22"/>
          <w:lang w:val="hr-HR"/>
        </w:rPr>
        <w:t xml:space="preserve"> </w:t>
      </w:r>
      <w:r w:rsidR="003A4AE0" w:rsidRPr="00C5145D">
        <w:rPr>
          <w:sz w:val="22"/>
          <w:szCs w:val="22"/>
          <w:lang w:val="hr-HR"/>
        </w:rPr>
        <w:t>4.</w:t>
      </w:r>
      <w:r w:rsidR="00032B4B" w:rsidRPr="00C5145D">
        <w:rPr>
          <w:sz w:val="22"/>
          <w:szCs w:val="22"/>
          <w:lang w:val="hr-HR"/>
        </w:rPr>
        <w:t>/</w:t>
      </w:r>
      <w:r w:rsidR="003A4AE0" w:rsidRPr="00C5145D">
        <w:rPr>
          <w:sz w:val="22"/>
          <w:szCs w:val="22"/>
          <w:lang w:val="hr-HR"/>
        </w:rPr>
        <w:t>6</w:t>
      </w:r>
      <w:r w:rsidRPr="00C5145D">
        <w:rPr>
          <w:sz w:val="22"/>
          <w:szCs w:val="22"/>
          <w:lang w:val="hr-HR"/>
        </w:rPr>
        <w:t>. semestar; 2./3. godina</w:t>
      </w:r>
    </w:p>
    <w:p w14:paraId="41971192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Broj ECTS bodova</w:t>
      </w:r>
      <w:r w:rsidRPr="00C5145D">
        <w:rPr>
          <w:sz w:val="22"/>
          <w:szCs w:val="22"/>
          <w:lang w:val="hr-HR"/>
        </w:rPr>
        <w:t>: 6</w:t>
      </w:r>
    </w:p>
    <w:p w14:paraId="5B89E7A7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</w:p>
    <w:p w14:paraId="5488D4CC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 xml:space="preserve">Cilj kolegija: </w:t>
      </w:r>
      <w:r w:rsidRPr="00C5145D">
        <w:rPr>
          <w:sz w:val="22"/>
          <w:szCs w:val="22"/>
          <w:lang w:val="hr-HR"/>
        </w:rPr>
        <w:t>Opisati pojavu i temeljne značajke realizma kao epohe svjetske književnosti zapadnoga kruga i prikazati položaj hrvatske književnosti u tome kontekstu.</w:t>
      </w:r>
    </w:p>
    <w:p w14:paraId="20587BDD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</w:p>
    <w:p w14:paraId="7D949A62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Opis kolegija</w:t>
      </w:r>
      <w:r w:rsidRPr="00C5145D">
        <w:rPr>
          <w:sz w:val="22"/>
          <w:szCs w:val="22"/>
          <w:lang w:val="hr-HR"/>
        </w:rPr>
        <w:t>: Nakon uvodnoga osvrta na različite definicije i pristupe pojmu realizma, u kolegiju će se istaknuti i razmotriti pojava i reprezentativni predstavnici realizma kao književnopovijesne epohe, uzimajući u obzir zajednička poetička obilježja, kao i specifične značajke pojedinih nacionalnih konteksta i individualnih autorskih poetika, te njihov odnos spram susjednih epoha romantizma i modernizma. Drugi dio kolegija bit će posvećen pojavi realističkih značajki u hrvatskoj književnosti druge polovice XIX. stoljeća, kao i njezinu mjestu u prethodno uspostavljenim književnopovijesnim okvirima.</w:t>
      </w:r>
    </w:p>
    <w:p w14:paraId="450C1396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</w:p>
    <w:p w14:paraId="7B583CC0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Studentske obveze</w:t>
      </w:r>
      <w:r w:rsidRPr="00C5145D">
        <w:rPr>
          <w:sz w:val="22"/>
          <w:szCs w:val="22"/>
          <w:lang w:val="hr-HR"/>
        </w:rPr>
        <w:t>: Redovito pohađanje nastave (najviše tri izostanka od ukupno 15 termina), redovito sudjelovanje u nastavi (sudjelovanje u diskusiji i analizama).</w:t>
      </w:r>
    </w:p>
    <w:p w14:paraId="031F9B19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</w:p>
    <w:p w14:paraId="6E8DBF9B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 xml:space="preserve">Način polaganja ispita: </w:t>
      </w:r>
      <w:r w:rsidRPr="00C5145D">
        <w:rPr>
          <w:sz w:val="22"/>
          <w:szCs w:val="22"/>
          <w:lang w:val="hr-HR"/>
        </w:rPr>
        <w:t>Usmeni ispit</w:t>
      </w:r>
    </w:p>
    <w:p w14:paraId="4EFC9FFC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</w:p>
    <w:p w14:paraId="28BBEE4A" w14:textId="2A663A5E" w:rsidR="00974F7D" w:rsidRPr="00C5145D" w:rsidRDefault="00974F7D" w:rsidP="00C5145D">
      <w:pPr>
        <w:jc w:val="both"/>
        <w:rPr>
          <w:b/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Raspored rada po tjednima:</w:t>
      </w:r>
    </w:p>
    <w:p w14:paraId="4CB1642C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Konstitucija kolegija – uvod</w:t>
      </w:r>
    </w:p>
    <w:p w14:paraId="4C5CDD47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Definicija realizma i realističke poetike</w:t>
      </w:r>
    </w:p>
    <w:p w14:paraId="21A1B8D9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Realizam u francuskoj književnosti I.</w:t>
      </w:r>
    </w:p>
    <w:p w14:paraId="543D1E52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Realizam u francuskoj književnosti II.</w:t>
      </w:r>
    </w:p>
    <w:p w14:paraId="47C10030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Realizam u engleskoj književnosti</w:t>
      </w:r>
    </w:p>
    <w:p w14:paraId="52310774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Realizam u ruskoj književnosti I.</w:t>
      </w:r>
    </w:p>
    <w:p w14:paraId="3DF7DB10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Realizam u ruskoj književnosti II.</w:t>
      </w:r>
    </w:p>
    <w:p w14:paraId="689BBA32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Njemački realizam i biedermeier</w:t>
      </w:r>
    </w:p>
    <w:p w14:paraId="3942F1A6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Hrvatska književnost u kontekstu epohe realizma</w:t>
      </w:r>
    </w:p>
    <w:p w14:paraId="583D2CD8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Početci realizma u hrvatskoj književnosti</w:t>
      </w:r>
    </w:p>
    <w:p w14:paraId="3DEE3582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A. Šenoa i A. Kovačić</w:t>
      </w:r>
    </w:p>
    <w:p w14:paraId="76878A4D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Oblici i teme hrvatske realističke proze</w:t>
      </w:r>
    </w:p>
    <w:p w14:paraId="48D19027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Oblici i teme hrvatske realističke drame</w:t>
      </w:r>
    </w:p>
    <w:p w14:paraId="2A93FC77" w14:textId="77777777" w:rsidR="00974F7D" w:rsidRPr="00C5145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Vrste hrvatskog realizma u europskom kontekstu</w:t>
      </w:r>
    </w:p>
    <w:p w14:paraId="32A8FE89" w14:textId="3063334D" w:rsidR="00974F7D" w:rsidRDefault="00974F7D" w:rsidP="00C5145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Evaluacija</w:t>
      </w:r>
    </w:p>
    <w:p w14:paraId="588C0783" w14:textId="77777777" w:rsidR="001959C5" w:rsidRPr="001959C5" w:rsidRDefault="001959C5" w:rsidP="001959C5">
      <w:pPr>
        <w:ind w:left="720"/>
        <w:jc w:val="both"/>
        <w:rPr>
          <w:sz w:val="22"/>
          <w:szCs w:val="22"/>
          <w:lang w:val="hr-HR"/>
        </w:rPr>
      </w:pPr>
    </w:p>
    <w:p w14:paraId="1839A6A3" w14:textId="77777777" w:rsidR="00974F7D" w:rsidRPr="00C5145D" w:rsidRDefault="00974F7D" w:rsidP="00C5145D">
      <w:pPr>
        <w:jc w:val="both"/>
        <w:rPr>
          <w:b/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Literatura:</w:t>
      </w:r>
    </w:p>
    <w:p w14:paraId="6BA7F1C7" w14:textId="4CCFAF48" w:rsidR="00974F7D" w:rsidRPr="001959C5" w:rsidRDefault="00974F7D" w:rsidP="00C5145D">
      <w:pPr>
        <w:numPr>
          <w:ilvl w:val="0"/>
          <w:numId w:val="2"/>
        </w:numPr>
        <w:jc w:val="both"/>
        <w:rPr>
          <w:b/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 xml:space="preserve">Primarna </w:t>
      </w:r>
    </w:p>
    <w:p w14:paraId="24F34F03" w14:textId="6B32B900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Izbor iz djelâ reprezentativnih inozemnih (3) i hrvatskih (3) autora</w:t>
      </w:r>
      <w:r w:rsidR="00425F37" w:rsidRPr="00C5145D">
        <w:rPr>
          <w:sz w:val="22"/>
          <w:szCs w:val="22"/>
          <w:lang w:val="hr-HR"/>
        </w:rPr>
        <w:t xml:space="preserve"> – popis u na</w:t>
      </w:r>
      <w:r w:rsidR="007D1742">
        <w:rPr>
          <w:sz w:val="22"/>
          <w:szCs w:val="22"/>
          <w:lang w:val="hr-HR"/>
        </w:rPr>
        <w:t xml:space="preserve"> kraj</w:t>
      </w:r>
      <w:r w:rsidR="00425F37" w:rsidRPr="00C5145D">
        <w:rPr>
          <w:sz w:val="22"/>
          <w:szCs w:val="22"/>
          <w:lang w:val="hr-HR"/>
        </w:rPr>
        <w:t>u.</w:t>
      </w:r>
    </w:p>
    <w:p w14:paraId="252AF956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</w:p>
    <w:p w14:paraId="7CAC2A83" w14:textId="77777777" w:rsidR="00974F7D" w:rsidRPr="00C5145D" w:rsidRDefault="00974F7D" w:rsidP="00C5145D">
      <w:pPr>
        <w:numPr>
          <w:ilvl w:val="0"/>
          <w:numId w:val="2"/>
        </w:numPr>
        <w:jc w:val="both"/>
        <w:rPr>
          <w:b/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Sekundarna:</w:t>
      </w:r>
    </w:p>
    <w:p w14:paraId="2A8C9889" w14:textId="77777777" w:rsidR="001959C5" w:rsidRDefault="001959C5" w:rsidP="00C5145D">
      <w:pPr>
        <w:jc w:val="both"/>
        <w:rPr>
          <w:b/>
          <w:sz w:val="22"/>
          <w:szCs w:val="22"/>
          <w:lang w:val="hr-HR"/>
        </w:rPr>
      </w:pPr>
    </w:p>
    <w:p w14:paraId="1EE4997B" w14:textId="71AA3A54" w:rsidR="00974F7D" w:rsidRDefault="00974F7D" w:rsidP="00C5145D">
      <w:pPr>
        <w:jc w:val="both"/>
        <w:rPr>
          <w:b/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>Obvezna:</w:t>
      </w:r>
    </w:p>
    <w:p w14:paraId="4703F656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Aleksandar Flaker, </w:t>
      </w:r>
      <w:r w:rsidRPr="00C5145D">
        <w:rPr>
          <w:i/>
          <w:sz w:val="22"/>
          <w:szCs w:val="22"/>
          <w:lang w:val="hr-HR"/>
        </w:rPr>
        <w:t>Stilske formacije</w:t>
      </w:r>
      <w:r w:rsidRPr="00C5145D">
        <w:rPr>
          <w:iCs/>
          <w:sz w:val="22"/>
          <w:szCs w:val="22"/>
          <w:lang w:val="hr-HR"/>
        </w:rPr>
        <w:t>,</w:t>
      </w:r>
      <w:r w:rsidRPr="00C5145D">
        <w:rPr>
          <w:i/>
          <w:sz w:val="22"/>
          <w:szCs w:val="22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 xml:space="preserve">Liber, Zagreb, 1976. („Realizam“, „Motivacija“, „Kovačićev roman </w:t>
      </w:r>
      <w:r w:rsidRPr="00C5145D">
        <w:rPr>
          <w:i/>
          <w:sz w:val="22"/>
          <w:szCs w:val="22"/>
          <w:lang w:val="hr-HR"/>
        </w:rPr>
        <w:t xml:space="preserve">U registraturi </w:t>
      </w:r>
      <w:r w:rsidRPr="00C5145D">
        <w:rPr>
          <w:sz w:val="22"/>
          <w:szCs w:val="22"/>
          <w:lang w:val="hr-HR"/>
        </w:rPr>
        <w:t>i stilska formacija realizma“)</w:t>
      </w:r>
    </w:p>
    <w:p w14:paraId="7E0E12FC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Ivo Frangeš, „Realizam“ u: Ivo Frangeš</w:t>
      </w:r>
      <w:r w:rsidRPr="00C5145D">
        <w:rPr>
          <w:i/>
          <w:sz w:val="22"/>
          <w:szCs w:val="22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 xml:space="preserve">i Milorad Živančević, </w:t>
      </w:r>
      <w:r w:rsidRPr="00C5145D">
        <w:rPr>
          <w:i/>
          <w:sz w:val="22"/>
          <w:szCs w:val="22"/>
          <w:lang w:val="hr-HR"/>
        </w:rPr>
        <w:t>Ilirizam. Realizam</w:t>
      </w:r>
      <w:r w:rsidRPr="00C5145D">
        <w:rPr>
          <w:sz w:val="22"/>
          <w:szCs w:val="22"/>
          <w:lang w:val="hr-HR"/>
        </w:rPr>
        <w:t xml:space="preserve">, Liber, Mladost, Zagreb, 1975. ili: Miroslav Šicel, </w:t>
      </w:r>
      <w:r w:rsidRPr="00C5145D">
        <w:rPr>
          <w:i/>
          <w:sz w:val="22"/>
          <w:szCs w:val="22"/>
          <w:lang w:val="hr-HR"/>
        </w:rPr>
        <w:t>P</w:t>
      </w:r>
      <w:r w:rsidRPr="00C5145D">
        <w:rPr>
          <w:bCs/>
          <w:i/>
          <w:sz w:val="22"/>
          <w:szCs w:val="22"/>
          <w:shd w:val="clear" w:color="auto" w:fill="FFFFFF"/>
          <w:lang w:val="hr-HR"/>
        </w:rPr>
        <w:t>ovijest hrvatske književnosti XIX. stoljeća. Knj. 1.</w:t>
      </w:r>
      <w:r w:rsidRPr="00C5145D">
        <w:rPr>
          <w:bCs/>
          <w:sz w:val="22"/>
          <w:szCs w:val="22"/>
          <w:shd w:val="clear" w:color="auto" w:fill="FFFFFF"/>
          <w:lang w:val="hr-HR"/>
        </w:rPr>
        <w:t xml:space="preserve"> </w:t>
      </w:r>
      <w:r w:rsidRPr="00C5145D">
        <w:rPr>
          <w:bCs/>
          <w:i/>
          <w:sz w:val="22"/>
          <w:szCs w:val="22"/>
          <w:shd w:val="clear" w:color="auto" w:fill="FFFFFF"/>
          <w:lang w:val="hr-HR"/>
        </w:rPr>
        <w:t>Od Andrije Kačića Miošića do Augusta Šenoe: (1750-1881)</w:t>
      </w:r>
      <w:r w:rsidRPr="00C5145D">
        <w:rPr>
          <w:bCs/>
          <w:sz w:val="22"/>
          <w:szCs w:val="22"/>
          <w:shd w:val="clear" w:color="auto" w:fill="FFFFFF"/>
          <w:lang w:val="hr-HR"/>
        </w:rPr>
        <w:t xml:space="preserve"> („Razdoblje romantizma i predrealizma“), Naklada Ljevak, Zageb, 2004. i </w:t>
      </w:r>
      <w:r w:rsidRPr="00C5145D">
        <w:rPr>
          <w:bCs/>
          <w:i/>
          <w:sz w:val="22"/>
          <w:szCs w:val="22"/>
          <w:shd w:val="clear" w:color="auto" w:fill="FFFFFF"/>
          <w:lang w:val="hr-HR"/>
        </w:rPr>
        <w:t>Knj. 2, Realizam</w:t>
      </w:r>
      <w:r w:rsidRPr="00C5145D">
        <w:rPr>
          <w:bCs/>
          <w:sz w:val="22"/>
          <w:szCs w:val="22"/>
          <w:shd w:val="clear" w:color="auto" w:fill="FFFFFF"/>
          <w:lang w:val="hr-HR"/>
        </w:rPr>
        <w:t>, Naklada Ljevak, Zageb, 2005.</w:t>
      </w:r>
    </w:p>
    <w:p w14:paraId="7CFB5444" w14:textId="77777777" w:rsidR="00A050BF" w:rsidRPr="00C5145D" w:rsidRDefault="00A050BF" w:rsidP="00C5145D">
      <w:pPr>
        <w:jc w:val="both"/>
        <w:rPr>
          <w:sz w:val="22"/>
          <w:szCs w:val="22"/>
          <w:lang w:val="hr-HR"/>
        </w:rPr>
      </w:pPr>
      <w:r w:rsidRPr="00C5145D">
        <w:rPr>
          <w:i/>
          <w:iCs/>
          <w:sz w:val="22"/>
          <w:szCs w:val="22"/>
          <w:lang w:val="hr-HR"/>
        </w:rPr>
        <w:t xml:space="preserve">Leksikon svjetske književnosti: djela </w:t>
      </w:r>
      <w:r w:rsidRPr="00C5145D">
        <w:rPr>
          <w:sz w:val="22"/>
          <w:szCs w:val="22"/>
          <w:lang w:val="hr-HR"/>
        </w:rPr>
        <w:t xml:space="preserve">(natuknice </w:t>
      </w:r>
      <w:r w:rsidR="00590837" w:rsidRPr="00C5145D">
        <w:rPr>
          <w:b/>
          <w:bCs/>
          <w:sz w:val="22"/>
          <w:szCs w:val="22"/>
          <w:lang w:val="hr-HR"/>
        </w:rPr>
        <w:t>o svim zastupljenim</w:t>
      </w:r>
      <w:r w:rsidR="00590837" w:rsidRPr="00C5145D">
        <w:rPr>
          <w:sz w:val="22"/>
          <w:szCs w:val="22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>jedinicama primarne literature), gl. ur. Dunja Detoni -Dujmić, Školska knjiga, Zagreb, 2004.</w:t>
      </w:r>
    </w:p>
    <w:p w14:paraId="50DCA552" w14:textId="77777777" w:rsidR="00590837" w:rsidRPr="00C5145D" w:rsidRDefault="00590837" w:rsidP="00C5145D">
      <w:pPr>
        <w:jc w:val="both"/>
        <w:rPr>
          <w:sz w:val="22"/>
          <w:szCs w:val="22"/>
          <w:lang w:val="hr-HR"/>
        </w:rPr>
      </w:pPr>
      <w:r w:rsidRPr="00C5145D">
        <w:rPr>
          <w:i/>
          <w:iCs/>
          <w:sz w:val="22"/>
          <w:szCs w:val="22"/>
          <w:lang w:val="hr-HR"/>
        </w:rPr>
        <w:lastRenderedPageBreak/>
        <w:t xml:space="preserve">Leksikon hrvatske književnosti: djela </w:t>
      </w:r>
      <w:r w:rsidRPr="00C5145D">
        <w:rPr>
          <w:sz w:val="22"/>
          <w:szCs w:val="22"/>
          <w:lang w:val="hr-HR"/>
        </w:rPr>
        <w:t xml:space="preserve">(natuknice o </w:t>
      </w:r>
      <w:r w:rsidRPr="00C5145D">
        <w:rPr>
          <w:b/>
          <w:bCs/>
          <w:sz w:val="22"/>
          <w:szCs w:val="22"/>
          <w:lang w:val="hr-HR"/>
        </w:rPr>
        <w:t>svim zastupljenim</w:t>
      </w:r>
      <w:r w:rsidRPr="00C5145D">
        <w:rPr>
          <w:sz w:val="22"/>
          <w:szCs w:val="22"/>
          <w:lang w:val="hr-HR"/>
        </w:rPr>
        <w:t xml:space="preserve"> jedinicama primarne literature), gl. ur. Dunja Detoni -Dujmić, Školska knjiga, Zagreb, 2008.</w:t>
      </w:r>
    </w:p>
    <w:p w14:paraId="3BBF14EE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Milivoj Solar, </w:t>
      </w:r>
      <w:r w:rsidRPr="00C5145D">
        <w:rPr>
          <w:i/>
          <w:sz w:val="22"/>
          <w:szCs w:val="22"/>
          <w:lang w:val="hr-HR"/>
        </w:rPr>
        <w:t xml:space="preserve">Povijest svjetske književnosti, </w:t>
      </w:r>
      <w:r w:rsidRPr="00C5145D">
        <w:rPr>
          <w:sz w:val="22"/>
          <w:szCs w:val="22"/>
          <w:lang w:val="hr-HR"/>
        </w:rPr>
        <w:t>Golden marketing, Zagreb, 2003. („Realizam“)</w:t>
      </w:r>
    </w:p>
    <w:p w14:paraId="2C92B5A5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Viktor Žmegač, </w:t>
      </w:r>
      <w:r w:rsidRPr="00C5145D">
        <w:rPr>
          <w:i/>
          <w:sz w:val="22"/>
          <w:szCs w:val="22"/>
          <w:lang w:val="hr-HR"/>
        </w:rPr>
        <w:t xml:space="preserve">Povijesna poetika romana, </w:t>
      </w:r>
      <w:r w:rsidRPr="00C5145D">
        <w:rPr>
          <w:sz w:val="22"/>
          <w:szCs w:val="22"/>
          <w:lang w:val="hr-HR"/>
        </w:rPr>
        <w:t>Matica hrvatska, Zagreb, 2004.</w:t>
      </w:r>
      <w:r w:rsidRPr="00C5145D">
        <w:rPr>
          <w:sz w:val="22"/>
          <w:szCs w:val="22"/>
          <w:vertAlign w:val="superscript"/>
          <w:lang w:val="hr-HR"/>
        </w:rPr>
        <w:t>3</w:t>
      </w:r>
      <w:r w:rsidRPr="00C5145D">
        <w:rPr>
          <w:sz w:val="22"/>
          <w:szCs w:val="22"/>
          <w:lang w:val="hr-HR"/>
        </w:rPr>
        <w:t xml:space="preserve"> („Koncepcija realizma. Antinomije zrcala“)</w:t>
      </w:r>
    </w:p>
    <w:p w14:paraId="134F43DA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</w:p>
    <w:p w14:paraId="62EAAB8E" w14:textId="55B24D37" w:rsidR="00974F7D" w:rsidRDefault="00974F7D" w:rsidP="00C5145D">
      <w:pPr>
        <w:jc w:val="both"/>
        <w:rPr>
          <w:b/>
          <w:sz w:val="22"/>
          <w:szCs w:val="22"/>
          <w:lang w:val="hr-HR"/>
        </w:rPr>
      </w:pPr>
      <w:r w:rsidRPr="00C5145D">
        <w:rPr>
          <w:b/>
          <w:sz w:val="22"/>
          <w:szCs w:val="22"/>
          <w:lang w:val="hr-HR"/>
        </w:rPr>
        <w:t xml:space="preserve">Izborna (min. </w:t>
      </w:r>
      <w:r w:rsidR="003B154C" w:rsidRPr="00C5145D">
        <w:rPr>
          <w:b/>
          <w:sz w:val="22"/>
          <w:szCs w:val="22"/>
          <w:lang w:val="hr-HR"/>
        </w:rPr>
        <w:t>3</w:t>
      </w:r>
      <w:r w:rsidRPr="00C5145D">
        <w:rPr>
          <w:b/>
          <w:sz w:val="22"/>
          <w:szCs w:val="22"/>
          <w:lang w:val="hr-HR"/>
        </w:rPr>
        <w:t xml:space="preserve"> naslova):</w:t>
      </w:r>
    </w:p>
    <w:p w14:paraId="70CC88D5" w14:textId="77777777" w:rsidR="001959C5" w:rsidRPr="00C5145D" w:rsidRDefault="001959C5" w:rsidP="00C5145D">
      <w:pPr>
        <w:jc w:val="both"/>
        <w:rPr>
          <w:b/>
          <w:sz w:val="22"/>
          <w:szCs w:val="22"/>
          <w:lang w:val="hr-HR"/>
        </w:rPr>
      </w:pPr>
    </w:p>
    <w:p w14:paraId="086F55AF" w14:textId="67C1518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Erich Auerbach: </w:t>
      </w:r>
      <w:r w:rsidRPr="00C5145D">
        <w:rPr>
          <w:i/>
          <w:sz w:val="22"/>
          <w:szCs w:val="22"/>
          <w:lang w:val="hr-HR"/>
        </w:rPr>
        <w:t>Mimeza,</w:t>
      </w:r>
      <w:r w:rsidRPr="00C5145D">
        <w:rPr>
          <w:sz w:val="22"/>
          <w:szCs w:val="22"/>
          <w:lang w:val="hr-HR"/>
        </w:rPr>
        <w:t xml:space="preserve"> Hena.com, Zagreb, 2004. (</w:t>
      </w:r>
      <w:r w:rsidR="0062357F" w:rsidRPr="00C5145D">
        <w:rPr>
          <w:sz w:val="22"/>
          <w:szCs w:val="22"/>
          <w:lang w:val="hr-HR"/>
        </w:rPr>
        <w:t xml:space="preserve">poglavlje po izboru: </w:t>
      </w:r>
      <w:r w:rsidRPr="00C5145D">
        <w:rPr>
          <w:sz w:val="22"/>
          <w:szCs w:val="22"/>
          <w:lang w:val="hr-HR"/>
        </w:rPr>
        <w:t>„U palači de la Moleovih”; „</w:t>
      </w:r>
      <w:r w:rsidRPr="00C5145D">
        <w:rPr>
          <w:i/>
          <w:sz w:val="22"/>
          <w:szCs w:val="22"/>
          <w:lang w:val="hr-HR"/>
        </w:rPr>
        <w:t>Germini Lacerteux</w:t>
      </w:r>
      <w:r w:rsidRPr="00C5145D">
        <w:rPr>
          <w:sz w:val="22"/>
          <w:szCs w:val="22"/>
          <w:lang w:val="hr-HR"/>
        </w:rPr>
        <w:t>“)</w:t>
      </w:r>
    </w:p>
    <w:p w14:paraId="7DB9414D" w14:textId="4FC9E2B1" w:rsidR="00402FE3" w:rsidRPr="00C5145D" w:rsidRDefault="00402FE3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Adriana Car-Mihec</w:t>
      </w:r>
      <w:r w:rsidR="00583A9B" w:rsidRPr="00C5145D">
        <w:rPr>
          <w:sz w:val="22"/>
          <w:szCs w:val="22"/>
          <w:lang w:val="hr-HR"/>
        </w:rPr>
        <w:t xml:space="preserve">, </w:t>
      </w:r>
      <w:r w:rsidR="002D5CD2" w:rsidRPr="00C5145D">
        <w:rPr>
          <w:sz w:val="22"/>
          <w:szCs w:val="22"/>
          <w:lang w:val="hr-HR"/>
        </w:rPr>
        <w:t xml:space="preserve">„Šenoina </w:t>
      </w:r>
      <w:r w:rsidR="002D5CD2" w:rsidRPr="00C5145D">
        <w:rPr>
          <w:i/>
          <w:sz w:val="22"/>
          <w:szCs w:val="22"/>
          <w:lang w:val="hr-HR"/>
        </w:rPr>
        <w:t>Ljubica</w:t>
      </w:r>
      <w:r w:rsidR="002D5CD2" w:rsidRPr="00C5145D">
        <w:rPr>
          <w:sz w:val="22"/>
          <w:szCs w:val="22"/>
          <w:lang w:val="hr-HR"/>
        </w:rPr>
        <w:t xml:space="preserve">“, u: </w:t>
      </w:r>
      <w:r w:rsidRPr="00C5145D">
        <w:rPr>
          <w:i/>
          <w:sz w:val="22"/>
          <w:szCs w:val="22"/>
          <w:lang w:val="hr-HR"/>
        </w:rPr>
        <w:t>Pogled u hrvatsku dramu</w:t>
      </w:r>
      <w:r w:rsidRPr="00C5145D">
        <w:rPr>
          <w:sz w:val="22"/>
          <w:szCs w:val="22"/>
          <w:lang w:val="hr-HR"/>
        </w:rPr>
        <w:t>, Hrvatsko filološko društvo, Rijeka, 2001.</w:t>
      </w:r>
      <w:r w:rsidR="00583A9B" w:rsidRPr="00C5145D">
        <w:rPr>
          <w:sz w:val="22"/>
          <w:szCs w:val="22"/>
          <w:lang w:val="hr-HR"/>
        </w:rPr>
        <w:t xml:space="preserve"> </w:t>
      </w:r>
    </w:p>
    <w:p w14:paraId="470B2CDF" w14:textId="77777777" w:rsidR="00EA0404" w:rsidRPr="00C5145D" w:rsidRDefault="00EA0404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Milka Car Prijić, „Rađanje kanona iz duha zamišljene zajednice 19. stoljeća. O poetici Augusta Šenoe“, u: </w:t>
      </w:r>
      <w:r w:rsidRPr="00C5145D">
        <w:rPr>
          <w:i/>
          <w:iCs/>
          <w:sz w:val="22"/>
          <w:szCs w:val="22"/>
          <w:lang w:val="hr-HR"/>
        </w:rPr>
        <w:t>Komparativna povijest hrvatske književnosti. Zbornik radova XX. Književni kanon</w:t>
      </w:r>
      <w:r w:rsidRPr="00C5145D">
        <w:rPr>
          <w:sz w:val="22"/>
          <w:szCs w:val="22"/>
          <w:lang w:val="hr-HR"/>
        </w:rPr>
        <w:t>, ur. Cvijeta Pavlović, Vinka Glunčić-Bužančić i Andrea Meyer-Fraatz, Književni krug Split – Odsjek za komparativnu književnost Filozofskoga fakulteta Sveučilišta u Zagrebu, Split – Zagreb, 2018.</w:t>
      </w:r>
    </w:p>
    <w:p w14:paraId="12C53145" w14:textId="0D6E2C72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Sintija Čuljat, </w:t>
      </w:r>
      <w:r w:rsidRPr="00C5145D">
        <w:rPr>
          <w:i/>
          <w:sz w:val="22"/>
          <w:szCs w:val="22"/>
          <w:lang w:val="hr-HR"/>
        </w:rPr>
        <w:t>Poetika prostora: Kovačić, Novak i Hardy</w:t>
      </w:r>
      <w:r w:rsidRPr="00C5145D">
        <w:rPr>
          <w:iCs/>
          <w:sz w:val="22"/>
          <w:szCs w:val="22"/>
          <w:lang w:val="hr-HR"/>
        </w:rPr>
        <w:t xml:space="preserve">, </w:t>
      </w:r>
      <w:r w:rsidRPr="00C5145D">
        <w:rPr>
          <w:sz w:val="22"/>
          <w:szCs w:val="22"/>
          <w:lang w:val="hr-HR"/>
        </w:rPr>
        <w:t>Hrvatsko filološko društvo, Zagreb, 2012.</w:t>
      </w:r>
      <w:r w:rsidR="00EE2099" w:rsidRPr="00C5145D">
        <w:rPr>
          <w:sz w:val="22"/>
          <w:szCs w:val="22"/>
          <w:lang w:val="hr-HR"/>
        </w:rPr>
        <w:t xml:space="preserve"> (poglavlja po izboru)</w:t>
      </w:r>
    </w:p>
    <w:p w14:paraId="31FFD7C5" w14:textId="347E5EDB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i/>
          <w:sz w:val="22"/>
          <w:szCs w:val="22"/>
          <w:lang w:val="hr-HR"/>
        </w:rPr>
        <w:t xml:space="preserve">Dani hvarskoga kazališta. Sv. XXVI. Razdoblje realizma u hrvatskoj književnosti i kazalištu, </w:t>
      </w:r>
      <w:r w:rsidRPr="00C5145D">
        <w:rPr>
          <w:sz w:val="22"/>
          <w:szCs w:val="22"/>
          <w:lang w:val="hr-HR"/>
        </w:rPr>
        <w:t>ur. Nikola Batušić i dr., Književni krug, Split, 2000. (</w:t>
      </w:r>
      <w:r w:rsidR="00EE2099" w:rsidRPr="00C5145D">
        <w:rPr>
          <w:sz w:val="22"/>
          <w:szCs w:val="22"/>
          <w:lang w:val="hr-HR"/>
        </w:rPr>
        <w:t xml:space="preserve">jedan od </w:t>
      </w:r>
      <w:r w:rsidRPr="00C5145D">
        <w:rPr>
          <w:sz w:val="22"/>
          <w:szCs w:val="22"/>
          <w:lang w:val="hr-HR"/>
        </w:rPr>
        <w:t>čla</w:t>
      </w:r>
      <w:r w:rsidR="00EE2099" w:rsidRPr="00C5145D">
        <w:rPr>
          <w:sz w:val="22"/>
          <w:szCs w:val="22"/>
          <w:lang w:val="hr-HR"/>
        </w:rPr>
        <w:t>naka po izboru:</w:t>
      </w:r>
      <w:r w:rsidRPr="00C5145D">
        <w:rPr>
          <w:sz w:val="22"/>
          <w:szCs w:val="22"/>
          <w:lang w:val="hr-HR"/>
        </w:rPr>
        <w:t xml:space="preserve"> M. Šicel, S. Marjanović, S. Jurić, C. Pavlović, N. Batušić)</w:t>
      </w:r>
    </w:p>
    <w:p w14:paraId="4C5EA5AF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Donald Fanger, </w:t>
      </w:r>
      <w:r w:rsidRPr="00C5145D">
        <w:rPr>
          <w:i/>
          <w:sz w:val="22"/>
          <w:szCs w:val="22"/>
          <w:lang w:val="hr-HR"/>
        </w:rPr>
        <w:t>Dostoevsky and romantic realism: a study of Dostoevsky in relation to Balzac, Dickens and Gogol</w:t>
      </w:r>
      <w:r w:rsidRPr="00C5145D">
        <w:rPr>
          <w:sz w:val="22"/>
          <w:szCs w:val="22"/>
          <w:lang w:val="hr-HR"/>
        </w:rPr>
        <w:t>, The University of Chicago Press, Chicago – London, 1967.</w:t>
      </w:r>
    </w:p>
    <w:p w14:paraId="6606F9EC" w14:textId="10174A0F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Erika Fischer-Lichte, </w:t>
      </w:r>
      <w:r w:rsidR="002D5CD2" w:rsidRPr="00C5145D">
        <w:rPr>
          <w:sz w:val="22"/>
          <w:szCs w:val="22"/>
          <w:lang w:val="hr-HR"/>
        </w:rPr>
        <w:t xml:space="preserve">„Propast građanskih mitova“, u: </w:t>
      </w:r>
      <w:r w:rsidRPr="00C5145D">
        <w:rPr>
          <w:i/>
          <w:sz w:val="22"/>
          <w:szCs w:val="22"/>
          <w:lang w:val="hr-HR"/>
        </w:rPr>
        <w:t xml:space="preserve">Povijest drame. Sv. II. Od romantizma do danas, </w:t>
      </w:r>
      <w:r w:rsidRPr="00C5145D">
        <w:rPr>
          <w:sz w:val="22"/>
          <w:szCs w:val="22"/>
          <w:lang w:val="hr-HR"/>
        </w:rPr>
        <w:t xml:space="preserve">prev. Dubravko Torjanac, Disput, Zagreb, 2011. </w:t>
      </w:r>
    </w:p>
    <w:p w14:paraId="34AEBA49" w14:textId="3E130DFB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Aleksandar Flaker, </w:t>
      </w:r>
      <w:r w:rsidRPr="00C5145D">
        <w:rPr>
          <w:i/>
          <w:sz w:val="22"/>
          <w:szCs w:val="22"/>
          <w:lang w:val="hr-HR"/>
        </w:rPr>
        <w:t xml:space="preserve">Ruski klasici XIX stoljeća, </w:t>
      </w:r>
      <w:r w:rsidRPr="00C5145D">
        <w:rPr>
          <w:sz w:val="22"/>
          <w:szCs w:val="22"/>
          <w:lang w:val="hr-HR"/>
        </w:rPr>
        <w:t>Školska knjiga, Zagreb, 1965.</w:t>
      </w:r>
      <w:r w:rsidR="00EE2099" w:rsidRPr="00C5145D">
        <w:rPr>
          <w:sz w:val="22"/>
          <w:szCs w:val="22"/>
          <w:lang w:val="hr-HR"/>
        </w:rPr>
        <w:t xml:space="preserve"> (poglavlje po izboru)</w:t>
      </w:r>
    </w:p>
    <w:p w14:paraId="2E2D5D69" w14:textId="7B8090C8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Ivo Frangeš i Viktor Žmegač, </w:t>
      </w:r>
      <w:r w:rsidRPr="00C5145D">
        <w:rPr>
          <w:i/>
          <w:sz w:val="22"/>
          <w:szCs w:val="22"/>
          <w:lang w:val="hr-HR"/>
        </w:rPr>
        <w:t xml:space="preserve">Hrvatska novela: interpretacije, </w:t>
      </w:r>
      <w:r w:rsidRPr="00C5145D">
        <w:rPr>
          <w:sz w:val="22"/>
          <w:szCs w:val="22"/>
          <w:lang w:val="hr-HR"/>
        </w:rPr>
        <w:t xml:space="preserve">Školska knjiga, Zagreb, 1998. (poglavlja </w:t>
      </w:r>
      <w:r w:rsidR="00EE2099" w:rsidRPr="00C5145D">
        <w:rPr>
          <w:sz w:val="22"/>
          <w:szCs w:val="22"/>
          <w:lang w:val="hr-HR"/>
        </w:rPr>
        <w:t xml:space="preserve">po izboru: </w:t>
      </w:r>
      <w:r w:rsidRPr="00C5145D">
        <w:rPr>
          <w:sz w:val="22"/>
          <w:szCs w:val="22"/>
          <w:lang w:val="hr-HR"/>
        </w:rPr>
        <w:t>o A. Šenoi, V. Novaku, K. Š. Gjalskom, J. Kozarcu)</w:t>
      </w:r>
    </w:p>
    <w:p w14:paraId="1D654549" w14:textId="0BA5D164" w:rsidR="00974F7D" w:rsidRPr="00C5145D" w:rsidRDefault="00974F7D" w:rsidP="00C5145D">
      <w:pPr>
        <w:jc w:val="both"/>
        <w:rPr>
          <w:sz w:val="22"/>
          <w:szCs w:val="22"/>
          <w:lang w:val="hr-HR" w:eastAsia="hr-HR"/>
        </w:rPr>
      </w:pPr>
      <w:r w:rsidRPr="00C5145D">
        <w:rPr>
          <w:sz w:val="22"/>
          <w:szCs w:val="22"/>
          <w:lang w:val="hr-HR"/>
        </w:rPr>
        <w:t>Maša Grdešić, „</w:t>
      </w:r>
      <w:r w:rsidRPr="00C5145D">
        <w:rPr>
          <w:i/>
          <w:sz w:val="22"/>
          <w:szCs w:val="22"/>
          <w:lang w:val="hr-HR"/>
        </w:rPr>
        <w:t>Što je Laura? Otkuda je ona?</w:t>
      </w:r>
      <w:r w:rsidRPr="00C5145D">
        <w:rPr>
          <w:sz w:val="22"/>
          <w:szCs w:val="22"/>
          <w:lang w:val="hr-HR"/>
        </w:rPr>
        <w:t>:</w:t>
      </w:r>
      <w:r w:rsidRPr="00C5145D">
        <w:rPr>
          <w:i/>
          <w:sz w:val="22"/>
          <w:szCs w:val="22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 xml:space="preserve">ženski nered u romanu </w:t>
      </w:r>
      <w:r w:rsidRPr="00C5145D">
        <w:rPr>
          <w:i/>
          <w:sz w:val="22"/>
          <w:szCs w:val="22"/>
          <w:lang w:val="hr-HR"/>
        </w:rPr>
        <w:t xml:space="preserve">U registraturi </w:t>
      </w:r>
      <w:r w:rsidRPr="00C5145D">
        <w:rPr>
          <w:sz w:val="22"/>
          <w:szCs w:val="22"/>
          <w:lang w:val="hr-HR"/>
        </w:rPr>
        <w:t xml:space="preserve">Ante Kovačića“, u: </w:t>
      </w:r>
      <w:r w:rsidRPr="00C5145D">
        <w:rPr>
          <w:i/>
          <w:iCs/>
          <w:sz w:val="22"/>
          <w:szCs w:val="22"/>
          <w:lang w:val="hr-HR" w:eastAsia="hr-HR"/>
        </w:rPr>
        <w:t>Poetika pitanja. Zbornik radova u povodu sedamdesetog ro</w:t>
      </w:r>
      <w:r w:rsidRPr="00C5145D">
        <w:rPr>
          <w:i/>
          <w:sz w:val="22"/>
          <w:szCs w:val="22"/>
          <w:lang w:val="hr-HR" w:eastAsia="hr-HR"/>
        </w:rPr>
        <w:t>đ</w:t>
      </w:r>
      <w:r w:rsidRPr="00C5145D">
        <w:rPr>
          <w:i/>
          <w:iCs/>
          <w:sz w:val="22"/>
          <w:szCs w:val="22"/>
          <w:lang w:val="hr-HR" w:eastAsia="hr-HR"/>
        </w:rPr>
        <w:t xml:space="preserve">endana Milivoja Solara, </w:t>
      </w:r>
      <w:r w:rsidRPr="00C5145D">
        <w:rPr>
          <w:sz w:val="22"/>
          <w:szCs w:val="22"/>
          <w:lang w:val="hr-HR" w:eastAsia="hr-HR"/>
        </w:rPr>
        <w:t>ur. Dean Duda, Gordana Slabinac i Andrea Zlatar, Filozofski fakultet, Odsjek za komparativnu književnost – FF press, Zagreb, 2007.</w:t>
      </w:r>
      <w:r w:rsidR="00ED1015" w:rsidRPr="00C5145D">
        <w:rPr>
          <w:sz w:val="22"/>
          <w:szCs w:val="22"/>
          <w:lang w:val="hr-HR" w:eastAsia="hr-HR"/>
        </w:rPr>
        <w:t xml:space="preserve"> (ili u: </w:t>
      </w:r>
      <w:r w:rsidR="00ED1015" w:rsidRPr="00C5145D">
        <w:rPr>
          <w:i/>
          <w:iCs/>
          <w:sz w:val="22"/>
          <w:szCs w:val="22"/>
          <w:lang w:val="hr-HR" w:eastAsia="hr-HR"/>
        </w:rPr>
        <w:t>Parfimirano smeće. Hrvatska književnost i popularna kultura</w:t>
      </w:r>
      <w:r w:rsidR="00ED1015" w:rsidRPr="00C5145D">
        <w:rPr>
          <w:sz w:val="22"/>
          <w:szCs w:val="22"/>
          <w:lang w:val="hr-HR" w:eastAsia="hr-HR"/>
        </w:rPr>
        <w:t>, Disput, Zagreb, 2024.)</w:t>
      </w:r>
    </w:p>
    <w:p w14:paraId="511FC794" w14:textId="49F07945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 w:eastAsia="hr-HR"/>
        </w:rPr>
        <w:t xml:space="preserve">Maša Grdešić, „Romansa u pismima: pripovjedni ton u </w:t>
      </w:r>
      <w:r w:rsidRPr="00C5145D">
        <w:rPr>
          <w:i/>
          <w:sz w:val="22"/>
          <w:szCs w:val="22"/>
          <w:lang w:val="hr-HR" w:eastAsia="hr-HR"/>
        </w:rPr>
        <w:t xml:space="preserve">Stankovačkoj učiteljici </w:t>
      </w:r>
      <w:r w:rsidRPr="00C5145D">
        <w:rPr>
          <w:sz w:val="22"/>
          <w:szCs w:val="22"/>
          <w:lang w:val="hr-HR" w:eastAsia="hr-HR"/>
        </w:rPr>
        <w:t xml:space="preserve">Ivana Perkovca i </w:t>
      </w:r>
      <w:r w:rsidRPr="00C5145D">
        <w:rPr>
          <w:i/>
          <w:sz w:val="22"/>
          <w:szCs w:val="22"/>
          <w:lang w:val="hr-HR" w:eastAsia="hr-HR"/>
        </w:rPr>
        <w:t xml:space="preserve">Branki </w:t>
      </w:r>
      <w:r w:rsidRPr="00C5145D">
        <w:rPr>
          <w:sz w:val="22"/>
          <w:szCs w:val="22"/>
          <w:lang w:val="hr-HR" w:eastAsia="hr-HR"/>
        </w:rPr>
        <w:t xml:space="preserve">Augusta Šenoe“, u: </w:t>
      </w:r>
      <w:r w:rsidRPr="00C5145D">
        <w:rPr>
          <w:rStyle w:val="Hervorhebung"/>
          <w:sz w:val="22"/>
          <w:szCs w:val="22"/>
          <w:lang w:val="hr-HR"/>
        </w:rPr>
        <w:t xml:space="preserve">Komparativna povijest hrvatske književnosti. Zbornik radova XIV. </w:t>
      </w:r>
      <w:r w:rsidRPr="00C5145D">
        <w:rPr>
          <w:i/>
          <w:sz w:val="22"/>
          <w:szCs w:val="22"/>
          <w:lang w:val="hr-HR"/>
        </w:rPr>
        <w:t>Romantizam – ilirizam – preporod</w:t>
      </w:r>
      <w:r w:rsidRPr="00C5145D">
        <w:rPr>
          <w:sz w:val="22"/>
          <w:szCs w:val="22"/>
          <w:lang w:val="hr-HR"/>
        </w:rPr>
        <w:t>, ur. C. Pavlović, V. Glunčić-Bužančić i A. Meyer-Fraatz, Književni krug Split – Odsjek za komparativnu književnost Filozofskoga fakulteta Sveučilišta u Zagrebu, Split – Zagreb, 2012.</w:t>
      </w:r>
      <w:r w:rsidR="00ED1015" w:rsidRPr="00C5145D">
        <w:rPr>
          <w:sz w:val="22"/>
          <w:szCs w:val="22"/>
          <w:lang w:val="hr-HR"/>
        </w:rPr>
        <w:t xml:space="preserve"> </w:t>
      </w:r>
      <w:r w:rsidR="00ED1015" w:rsidRPr="00C5145D">
        <w:rPr>
          <w:sz w:val="22"/>
          <w:szCs w:val="22"/>
          <w:lang w:val="hr-HR" w:eastAsia="hr-HR"/>
        </w:rPr>
        <w:t xml:space="preserve">(ili u: </w:t>
      </w:r>
      <w:r w:rsidR="00ED1015" w:rsidRPr="00C5145D">
        <w:rPr>
          <w:i/>
          <w:iCs/>
          <w:sz w:val="22"/>
          <w:szCs w:val="22"/>
          <w:lang w:val="hr-HR" w:eastAsia="hr-HR"/>
        </w:rPr>
        <w:t>Parfimirano smeće. Hrvatska književnost i popularna kultura</w:t>
      </w:r>
      <w:r w:rsidR="00ED1015" w:rsidRPr="00C5145D">
        <w:rPr>
          <w:sz w:val="22"/>
          <w:szCs w:val="22"/>
          <w:lang w:val="hr-HR" w:eastAsia="hr-HR"/>
        </w:rPr>
        <w:t>, Disput, Zagreb, 2024.)</w:t>
      </w:r>
    </w:p>
    <w:p w14:paraId="4B384C3C" w14:textId="77777777" w:rsidR="007454DB" w:rsidRPr="00C5145D" w:rsidRDefault="007454DB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Kenneth Hanshew, „Comparing Canons: Croatian and German Realism – a Proposal“, u: </w:t>
      </w:r>
      <w:r w:rsidRPr="00C5145D">
        <w:rPr>
          <w:i/>
          <w:iCs/>
          <w:sz w:val="22"/>
          <w:szCs w:val="22"/>
          <w:lang w:val="hr-HR"/>
        </w:rPr>
        <w:t>Komparativna povijest hrvatske književnosti. Zbornik radova XX. Književni kanon</w:t>
      </w:r>
      <w:r w:rsidRPr="00C5145D">
        <w:rPr>
          <w:sz w:val="22"/>
          <w:szCs w:val="22"/>
          <w:lang w:val="hr-HR"/>
        </w:rPr>
        <w:t>, ur. Cvijeta Pavlović, Vinka Glunčić-Bužančić i Andrea Meyer-Fraatz, Književni krug Split – Odsjek za komparativnu književnost Filozofskoga fakulteta Sveučilišta u Zagrebu, Split – Zagreb, 2018.</w:t>
      </w:r>
    </w:p>
    <w:p w14:paraId="49D180F9" w14:textId="700B51D9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Ivo Hergešić, </w:t>
      </w:r>
      <w:r w:rsidR="002D5CD2" w:rsidRPr="00C5145D">
        <w:rPr>
          <w:sz w:val="22"/>
          <w:szCs w:val="22"/>
          <w:lang w:val="hr-HR"/>
        </w:rPr>
        <w:t xml:space="preserve">„Gustave Flaubert romantični realist“, u: </w:t>
      </w:r>
      <w:r w:rsidRPr="00C5145D">
        <w:rPr>
          <w:i/>
          <w:sz w:val="22"/>
          <w:szCs w:val="22"/>
          <w:lang w:val="hr-HR"/>
        </w:rPr>
        <w:t>Književni portreti</w:t>
      </w:r>
      <w:r w:rsidRPr="00C5145D">
        <w:rPr>
          <w:iCs/>
          <w:sz w:val="22"/>
          <w:szCs w:val="22"/>
          <w:lang w:val="hr-HR"/>
        </w:rPr>
        <w:t xml:space="preserve">, </w:t>
      </w:r>
      <w:r w:rsidRPr="00C5145D">
        <w:rPr>
          <w:sz w:val="22"/>
          <w:szCs w:val="22"/>
          <w:lang w:val="hr-HR"/>
        </w:rPr>
        <w:t xml:space="preserve">Ex libris, Zagreb, 2005. </w:t>
      </w:r>
    </w:p>
    <w:p w14:paraId="054DAEDF" w14:textId="6E996A8D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Caroline Levine, „Victorian realism“</w:t>
      </w:r>
      <w:r w:rsidR="00EA74ED" w:rsidRPr="00C5145D">
        <w:rPr>
          <w:sz w:val="22"/>
          <w:szCs w:val="22"/>
          <w:lang w:val="hr-HR"/>
        </w:rPr>
        <w:t>,</w:t>
      </w:r>
      <w:r w:rsidRPr="00C5145D">
        <w:rPr>
          <w:sz w:val="22"/>
          <w:szCs w:val="22"/>
          <w:lang w:val="hr-HR"/>
        </w:rPr>
        <w:t xml:space="preserve"> u: </w:t>
      </w:r>
      <w:r w:rsidRPr="00C5145D">
        <w:rPr>
          <w:i/>
          <w:sz w:val="22"/>
          <w:szCs w:val="22"/>
          <w:lang w:val="hr-HR"/>
        </w:rPr>
        <w:t>The Cambridge Companion to the Victorian Novel</w:t>
      </w:r>
      <w:r w:rsidRPr="00C5145D">
        <w:rPr>
          <w:iCs/>
          <w:sz w:val="22"/>
          <w:szCs w:val="22"/>
          <w:lang w:val="hr-HR"/>
        </w:rPr>
        <w:t>,</w:t>
      </w:r>
      <w:r w:rsidRPr="00C5145D">
        <w:rPr>
          <w:i/>
          <w:sz w:val="22"/>
          <w:szCs w:val="22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>ur. Deirdre David, Cambridge University Press, Cambridge, 2012.</w:t>
      </w:r>
    </w:p>
    <w:p w14:paraId="103A4F65" w14:textId="7023FE23" w:rsidR="00974F7D" w:rsidRPr="00C5145D" w:rsidRDefault="00974F7D" w:rsidP="00C5145D">
      <w:pPr>
        <w:tabs>
          <w:tab w:val="left" w:pos="6585"/>
        </w:tabs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György Lukács, </w:t>
      </w:r>
      <w:r w:rsidRPr="00C5145D">
        <w:rPr>
          <w:i/>
          <w:sz w:val="22"/>
          <w:szCs w:val="22"/>
          <w:lang w:val="hr-HR"/>
        </w:rPr>
        <w:t>Roman i povijesna zbilja</w:t>
      </w:r>
      <w:r w:rsidRPr="00C5145D">
        <w:rPr>
          <w:sz w:val="22"/>
          <w:szCs w:val="22"/>
          <w:lang w:val="hr-HR"/>
        </w:rPr>
        <w:t>, Globus, Zagreb, 1986.</w:t>
      </w:r>
      <w:r w:rsidR="00762F5B" w:rsidRPr="00C5145D">
        <w:rPr>
          <w:sz w:val="22"/>
          <w:szCs w:val="22"/>
          <w:lang w:val="hr-HR"/>
        </w:rPr>
        <w:t xml:space="preserve"> (</w:t>
      </w:r>
      <w:r w:rsidR="00EA74ED" w:rsidRPr="00C5145D">
        <w:rPr>
          <w:sz w:val="22"/>
          <w:szCs w:val="22"/>
          <w:lang w:val="hr-HR"/>
        </w:rPr>
        <w:t xml:space="preserve">poglavlje po izboru: </w:t>
      </w:r>
      <w:r w:rsidR="000F27D5" w:rsidRPr="00C5145D">
        <w:rPr>
          <w:sz w:val="22"/>
          <w:szCs w:val="22"/>
          <w:lang w:val="hr-HR"/>
        </w:rPr>
        <w:t>„Teorija romana“, „</w:t>
      </w:r>
      <w:r w:rsidR="000F27D5" w:rsidRPr="00C5145D">
        <w:rPr>
          <w:i/>
          <w:sz w:val="22"/>
          <w:szCs w:val="22"/>
          <w:lang w:val="hr-HR"/>
        </w:rPr>
        <w:t xml:space="preserve">Izgubljene iluzije </w:t>
      </w:r>
      <w:r w:rsidR="000F27D5" w:rsidRPr="00C5145D">
        <w:rPr>
          <w:sz w:val="22"/>
          <w:szCs w:val="22"/>
          <w:lang w:val="hr-HR"/>
        </w:rPr>
        <w:t>od Balzaca“</w:t>
      </w:r>
      <w:r w:rsidR="00762F5B" w:rsidRPr="00C5145D">
        <w:rPr>
          <w:sz w:val="22"/>
          <w:szCs w:val="22"/>
          <w:lang w:val="hr-HR"/>
        </w:rPr>
        <w:t>)</w:t>
      </w:r>
      <w:r w:rsidRPr="00C5145D">
        <w:rPr>
          <w:sz w:val="22"/>
          <w:szCs w:val="22"/>
          <w:lang w:val="hr-HR"/>
        </w:rPr>
        <w:tab/>
      </w:r>
    </w:p>
    <w:p w14:paraId="280499E1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Krešimir Nemec, </w:t>
      </w:r>
      <w:r w:rsidRPr="00C5145D">
        <w:rPr>
          <w:i/>
          <w:sz w:val="22"/>
          <w:szCs w:val="22"/>
          <w:lang w:val="hr-HR"/>
        </w:rPr>
        <w:t>Povijest hrvatskog romana od početaka do kraja 19. stoljeća</w:t>
      </w:r>
      <w:r w:rsidRPr="00C5145D">
        <w:rPr>
          <w:iCs/>
          <w:sz w:val="22"/>
          <w:szCs w:val="22"/>
          <w:lang w:val="hr-HR"/>
        </w:rPr>
        <w:t>,</w:t>
      </w:r>
      <w:r w:rsidRPr="00C5145D">
        <w:rPr>
          <w:i/>
          <w:sz w:val="22"/>
          <w:szCs w:val="22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>Znanje, Zagreb, 1999. („Magnus parens“, „Zlatno doba hrvatskog romana“, „Raslojavanje romana“)</w:t>
      </w:r>
    </w:p>
    <w:p w14:paraId="53900B74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Krešimir Nemec, </w:t>
      </w:r>
      <w:r w:rsidRPr="00C5145D">
        <w:rPr>
          <w:i/>
          <w:sz w:val="22"/>
          <w:szCs w:val="22"/>
          <w:lang w:val="hr-HR"/>
        </w:rPr>
        <w:t>Čitanje grada. Urbano iskustvo u hrvatskoj književnosti</w:t>
      </w:r>
      <w:r w:rsidRPr="00C5145D">
        <w:rPr>
          <w:iCs/>
          <w:sz w:val="22"/>
          <w:szCs w:val="22"/>
          <w:lang w:val="hr-HR"/>
        </w:rPr>
        <w:t>,</w:t>
      </w:r>
      <w:r w:rsidRPr="00C5145D">
        <w:rPr>
          <w:i/>
          <w:sz w:val="22"/>
          <w:szCs w:val="22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>Naklada Ljevak, Zagreb, 2010. („Grad u hrvatskoj književnosti“, „Urbani začinjavci“)</w:t>
      </w:r>
    </w:p>
    <w:p w14:paraId="1B585EA9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Cvijeta Pavlović, „Flaubertovska estetika Vojnovićeva </w:t>
      </w:r>
      <w:r w:rsidRPr="00C5145D">
        <w:rPr>
          <w:i/>
          <w:sz w:val="22"/>
          <w:szCs w:val="22"/>
          <w:lang w:val="hr-HR"/>
        </w:rPr>
        <w:t>Geraniuma“</w:t>
      </w:r>
      <w:r w:rsidRPr="00C5145D">
        <w:rPr>
          <w:sz w:val="22"/>
          <w:szCs w:val="22"/>
          <w:lang w:val="hr-HR"/>
        </w:rPr>
        <w:t xml:space="preserve">, u: </w:t>
      </w:r>
      <w:r w:rsidRPr="00C5145D">
        <w:rPr>
          <w:i/>
          <w:sz w:val="22"/>
          <w:szCs w:val="22"/>
          <w:lang w:val="hr-HR"/>
        </w:rPr>
        <w:t>Komparativna povijest hrvatske književnosti. Zbornik radova II. Moderna i hrvatska književnost</w:t>
      </w:r>
      <w:r w:rsidRPr="00C5145D">
        <w:rPr>
          <w:iCs/>
          <w:sz w:val="22"/>
          <w:szCs w:val="22"/>
          <w:lang w:val="hr-HR"/>
        </w:rPr>
        <w:t>,</w:t>
      </w:r>
      <w:r w:rsidRPr="00C5145D">
        <w:rPr>
          <w:i/>
          <w:sz w:val="22"/>
          <w:szCs w:val="22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>ur. M. Tomasović i V. Glunčić-Bužančić, Književni krug Split, Split, 2002.</w:t>
      </w:r>
    </w:p>
    <w:p w14:paraId="7598CDF2" w14:textId="77777777" w:rsidR="0060138A" w:rsidRPr="00C5145D" w:rsidRDefault="0060138A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Cvijeta Pavlović, </w:t>
      </w:r>
      <w:r w:rsidRPr="00C5145D">
        <w:rPr>
          <w:i/>
          <w:iCs/>
          <w:sz w:val="22"/>
          <w:szCs w:val="22"/>
          <w:lang w:val="hr-HR"/>
        </w:rPr>
        <w:t>Hrvatski velikan August Šenoa</w:t>
      </w:r>
      <w:r w:rsidRPr="00C5145D">
        <w:rPr>
          <w:sz w:val="22"/>
          <w:szCs w:val="22"/>
          <w:lang w:val="hr-HR"/>
        </w:rPr>
        <w:t>, Privlačica, Vinkovci, 2019.</w:t>
      </w:r>
    </w:p>
    <w:p w14:paraId="0221BFE5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lastRenderedPageBreak/>
        <w:t xml:space="preserve">Gajo Peleš, </w:t>
      </w:r>
      <w:r w:rsidRPr="00C5145D">
        <w:rPr>
          <w:i/>
          <w:sz w:val="22"/>
          <w:szCs w:val="22"/>
          <w:lang w:val="hr-HR"/>
        </w:rPr>
        <w:t>Iščitavanje značenja</w:t>
      </w:r>
      <w:r w:rsidRPr="00C5145D">
        <w:rPr>
          <w:sz w:val="22"/>
          <w:szCs w:val="22"/>
          <w:lang w:val="hr-HR"/>
        </w:rPr>
        <w:t>, Izdavački centar Rijeka, Rijeka, 1982.</w:t>
      </w:r>
    </w:p>
    <w:p w14:paraId="63CB54C9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Gajo Peleš, „Povijesno proučavanje književnosti: primjer – realizam”, </w:t>
      </w:r>
      <w:r w:rsidRPr="00C5145D">
        <w:rPr>
          <w:i/>
          <w:sz w:val="22"/>
          <w:szCs w:val="22"/>
          <w:lang w:val="hr-HR"/>
        </w:rPr>
        <w:t>Umjetnost riječi</w:t>
      </w:r>
      <w:r w:rsidRPr="00C5145D">
        <w:rPr>
          <w:iCs/>
          <w:sz w:val="22"/>
          <w:szCs w:val="22"/>
          <w:lang w:val="hr-HR"/>
        </w:rPr>
        <w:t>,</w:t>
      </w:r>
      <w:r w:rsidRPr="00C5145D">
        <w:rPr>
          <w:i/>
          <w:sz w:val="22"/>
          <w:szCs w:val="22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>XL., br. 2-3/1996.</w:t>
      </w:r>
    </w:p>
    <w:p w14:paraId="0A807D64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Gajo Peleš, </w:t>
      </w:r>
      <w:r w:rsidRPr="00C5145D">
        <w:rPr>
          <w:i/>
          <w:sz w:val="22"/>
          <w:szCs w:val="22"/>
          <w:lang w:val="hr-HR"/>
        </w:rPr>
        <w:t>Tumačenje romana</w:t>
      </w:r>
      <w:r w:rsidRPr="00C5145D">
        <w:rPr>
          <w:sz w:val="22"/>
          <w:szCs w:val="22"/>
          <w:lang w:val="hr-HR"/>
        </w:rPr>
        <w:t>, ArTresor naklada, Zagreb, 1999.</w:t>
      </w:r>
    </w:p>
    <w:p w14:paraId="7E570BB0" w14:textId="77777777" w:rsidR="007454DB" w:rsidRPr="00C5145D" w:rsidRDefault="007454DB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Elaine Showalter, „Viktorijanske spisateljice i volja za pisanjem“, </w:t>
      </w:r>
      <w:r w:rsidRPr="00C5145D">
        <w:rPr>
          <w:i/>
          <w:sz w:val="22"/>
          <w:szCs w:val="22"/>
          <w:lang w:val="hr-HR"/>
        </w:rPr>
        <w:t>Kolo</w:t>
      </w:r>
      <w:r w:rsidRPr="00C5145D">
        <w:rPr>
          <w:sz w:val="22"/>
          <w:szCs w:val="22"/>
          <w:lang w:val="hr-HR"/>
        </w:rPr>
        <w:t>, XI., br. 2/2001.</w:t>
      </w:r>
    </w:p>
    <w:p w14:paraId="6C685F23" w14:textId="74F54BD8" w:rsidR="00974F7D" w:rsidRPr="00C5145D" w:rsidRDefault="00974F7D" w:rsidP="00C5145D">
      <w:pPr>
        <w:jc w:val="both"/>
        <w:rPr>
          <w:i/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Ingrid Šafranek i Antun Polanščak, </w:t>
      </w:r>
      <w:r w:rsidRPr="00C5145D">
        <w:rPr>
          <w:i/>
          <w:sz w:val="22"/>
          <w:szCs w:val="22"/>
          <w:lang w:val="hr-HR"/>
        </w:rPr>
        <w:t xml:space="preserve">Francuski realistički romani XIX. stoljeća </w:t>
      </w:r>
      <w:r w:rsidRPr="00C5145D">
        <w:rPr>
          <w:bCs/>
          <w:sz w:val="22"/>
          <w:szCs w:val="22"/>
          <w:shd w:val="clear" w:color="auto" w:fill="FFFFFF"/>
          <w:lang w:val="hr-HR"/>
        </w:rPr>
        <w:t>(</w:t>
      </w:r>
      <w:r w:rsidRPr="00C5145D">
        <w:rPr>
          <w:bCs/>
          <w:i/>
          <w:sz w:val="22"/>
          <w:szCs w:val="22"/>
          <w:shd w:val="clear" w:color="auto" w:fill="FFFFFF"/>
          <w:lang w:val="hr-HR"/>
        </w:rPr>
        <w:t>Ključ za književno djelo</w:t>
      </w:r>
      <w:r w:rsidRPr="00C5145D">
        <w:rPr>
          <w:bCs/>
          <w:sz w:val="22"/>
          <w:szCs w:val="22"/>
          <w:shd w:val="clear" w:color="auto" w:fill="FFFFFF"/>
          <w:lang w:val="hr-HR"/>
        </w:rPr>
        <w:t>)</w:t>
      </w:r>
      <w:r w:rsidRPr="00C5145D">
        <w:rPr>
          <w:sz w:val="22"/>
          <w:szCs w:val="22"/>
          <w:lang w:val="hr-HR"/>
        </w:rPr>
        <w:t>, Školska knjiga, Zagreb, 1972.</w:t>
      </w:r>
      <w:r w:rsidR="007D1742">
        <w:rPr>
          <w:sz w:val="22"/>
          <w:szCs w:val="22"/>
          <w:lang w:val="hr-HR"/>
        </w:rPr>
        <w:t xml:space="preserve"> </w:t>
      </w:r>
      <w:r w:rsidR="007D1742">
        <w:rPr>
          <w:sz w:val="22"/>
          <w:szCs w:val="22"/>
          <w:lang w:val="hr-HR"/>
        </w:rPr>
        <w:t>(poglavlje po izboru)</w:t>
      </w:r>
    </w:p>
    <w:p w14:paraId="7B16B9D2" w14:textId="2E9422E6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Ingrid Šafranek,</w:t>
      </w:r>
      <w:r w:rsidRPr="00C5145D">
        <w:rPr>
          <w:i/>
          <w:sz w:val="22"/>
          <w:szCs w:val="22"/>
          <w:lang w:val="hr-HR"/>
        </w:rPr>
        <w:t xml:space="preserve"> „</w:t>
      </w:r>
      <w:r w:rsidRPr="00C5145D">
        <w:rPr>
          <w:bCs/>
          <w:i/>
          <w:sz w:val="22"/>
          <w:szCs w:val="22"/>
          <w:shd w:val="clear" w:color="auto" w:fill="FFFFFF"/>
          <w:lang w:val="hr-HR"/>
        </w:rPr>
        <w:t>Crveno i crno” i „Parmski kartuzijanski samostan” Stendhala (Henrya Beylea)</w:t>
      </w:r>
      <w:r w:rsidRPr="00C5145D">
        <w:rPr>
          <w:bCs/>
          <w:sz w:val="22"/>
          <w:szCs w:val="22"/>
          <w:shd w:val="clear" w:color="auto" w:fill="FFFFFF"/>
          <w:lang w:val="hr-HR"/>
        </w:rPr>
        <w:t>;</w:t>
      </w:r>
      <w:r w:rsidRPr="00C5145D">
        <w:rPr>
          <w:bCs/>
          <w:i/>
          <w:sz w:val="22"/>
          <w:szCs w:val="22"/>
          <w:shd w:val="clear" w:color="auto" w:fill="FFFFFF"/>
          <w:lang w:val="hr-HR"/>
        </w:rPr>
        <w:t xml:space="preserve"> „Gospođa Bovary” i „Sentimentalni odgoj” Gustavea Flauberta </w:t>
      </w:r>
      <w:r w:rsidRPr="00C5145D">
        <w:rPr>
          <w:bCs/>
          <w:sz w:val="22"/>
          <w:szCs w:val="22"/>
          <w:shd w:val="clear" w:color="auto" w:fill="FFFFFF"/>
          <w:lang w:val="hr-HR"/>
        </w:rPr>
        <w:t>(</w:t>
      </w:r>
      <w:r w:rsidRPr="00C5145D">
        <w:rPr>
          <w:bCs/>
          <w:i/>
          <w:sz w:val="22"/>
          <w:szCs w:val="22"/>
          <w:shd w:val="clear" w:color="auto" w:fill="FFFFFF"/>
          <w:lang w:val="hr-HR"/>
        </w:rPr>
        <w:t>Ključ za književno djelo</w:t>
      </w:r>
      <w:r w:rsidRPr="00C5145D">
        <w:rPr>
          <w:bCs/>
          <w:sz w:val="22"/>
          <w:szCs w:val="22"/>
          <w:shd w:val="clear" w:color="auto" w:fill="FFFFFF"/>
          <w:lang w:val="hr-HR"/>
        </w:rPr>
        <w:t>)</w:t>
      </w:r>
      <w:r w:rsidRPr="00C5145D">
        <w:rPr>
          <w:bCs/>
          <w:iCs/>
          <w:sz w:val="22"/>
          <w:szCs w:val="22"/>
          <w:shd w:val="clear" w:color="auto" w:fill="FFFFFF"/>
          <w:lang w:val="hr-HR"/>
        </w:rPr>
        <w:t>,</w:t>
      </w:r>
      <w:r w:rsidRPr="00C5145D">
        <w:rPr>
          <w:bCs/>
          <w:sz w:val="22"/>
          <w:szCs w:val="22"/>
          <w:shd w:val="clear" w:color="auto" w:fill="FFFFFF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>Školska knjiga, Zagreb, 1995.</w:t>
      </w:r>
      <w:r w:rsidR="007D1742">
        <w:rPr>
          <w:sz w:val="22"/>
          <w:szCs w:val="22"/>
          <w:lang w:val="hr-HR"/>
        </w:rPr>
        <w:t xml:space="preserve"> (poglavlje po izboru)</w:t>
      </w:r>
    </w:p>
    <w:p w14:paraId="31E3B416" w14:textId="77777777" w:rsidR="007454DB" w:rsidRPr="00C5145D" w:rsidRDefault="007454DB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Sanja Šoštarić, „Francuski naturalisti i antinaturalisti u hrvatskom književnom kanonu“, u: </w:t>
      </w:r>
      <w:r w:rsidRPr="00C5145D">
        <w:rPr>
          <w:i/>
          <w:iCs/>
          <w:sz w:val="22"/>
          <w:szCs w:val="22"/>
          <w:lang w:val="hr-HR"/>
        </w:rPr>
        <w:t>Komparativna povijest hrvatske književnosti. Zbornik radova XX. Književni kanon</w:t>
      </w:r>
      <w:r w:rsidRPr="00C5145D">
        <w:rPr>
          <w:sz w:val="22"/>
          <w:szCs w:val="22"/>
          <w:lang w:val="hr-HR"/>
        </w:rPr>
        <w:t>, ur. Cvijeta Pavlović, Vinka Glunčić-Bužančić i Andrea Meyer-Fraatz, Književni krug Split – Odsjek za komparativnu književnost Filozofskoga fakulteta Sveučilišta u Zagrebu, Split – Zagreb, 2018.</w:t>
      </w:r>
    </w:p>
    <w:p w14:paraId="07808125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Natan Tamarčenko, „Problem 'unutarnje mjere' realističkog romana“, </w:t>
      </w:r>
      <w:r w:rsidRPr="00C5145D">
        <w:rPr>
          <w:i/>
          <w:sz w:val="22"/>
          <w:szCs w:val="22"/>
          <w:lang w:val="hr-HR"/>
        </w:rPr>
        <w:t xml:space="preserve">Književna smotra, </w:t>
      </w:r>
      <w:r w:rsidRPr="00C5145D">
        <w:rPr>
          <w:sz w:val="22"/>
          <w:szCs w:val="22"/>
          <w:lang w:val="hr-HR"/>
        </w:rPr>
        <w:t>XXX., br. 1(107)/1998.</w:t>
      </w:r>
    </w:p>
    <w:p w14:paraId="67E7110D" w14:textId="13638488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Ivo Vidan, </w:t>
      </w:r>
      <w:r w:rsidR="00BB0632">
        <w:rPr>
          <w:sz w:val="22"/>
          <w:szCs w:val="22"/>
          <w:lang w:val="hr-HR"/>
        </w:rPr>
        <w:t>„</w:t>
      </w:r>
      <w:r w:rsidR="00BB0632" w:rsidRPr="00C5145D">
        <w:rPr>
          <w:sz w:val="22"/>
          <w:szCs w:val="22"/>
          <w:lang w:val="hr-HR"/>
        </w:rPr>
        <w:t>Može li se Dickens čitati i danas</w:t>
      </w:r>
      <w:r w:rsidR="00BB0632">
        <w:rPr>
          <w:sz w:val="22"/>
          <w:szCs w:val="22"/>
          <w:lang w:val="hr-HR"/>
        </w:rPr>
        <w:t>“, u:</w:t>
      </w:r>
      <w:r w:rsidR="00BB0632" w:rsidRPr="00C5145D">
        <w:rPr>
          <w:i/>
          <w:sz w:val="22"/>
          <w:szCs w:val="22"/>
          <w:lang w:val="hr-HR"/>
        </w:rPr>
        <w:t xml:space="preserve"> </w:t>
      </w:r>
      <w:r w:rsidRPr="00C5145D">
        <w:rPr>
          <w:i/>
          <w:sz w:val="22"/>
          <w:szCs w:val="22"/>
          <w:lang w:val="hr-HR"/>
        </w:rPr>
        <w:t>Tekstovi u kontekstu</w:t>
      </w:r>
      <w:r w:rsidRPr="00BB0632">
        <w:rPr>
          <w:iCs/>
          <w:sz w:val="22"/>
          <w:szCs w:val="22"/>
          <w:lang w:val="hr-HR"/>
        </w:rPr>
        <w:t>,</w:t>
      </w:r>
      <w:r w:rsidRPr="00C5145D">
        <w:rPr>
          <w:i/>
          <w:sz w:val="22"/>
          <w:szCs w:val="22"/>
          <w:lang w:val="hr-HR"/>
        </w:rPr>
        <w:t xml:space="preserve"> </w:t>
      </w:r>
      <w:r w:rsidRPr="00C5145D">
        <w:rPr>
          <w:sz w:val="22"/>
          <w:szCs w:val="22"/>
          <w:lang w:val="hr-HR"/>
        </w:rPr>
        <w:t>Liber, Zagreb, 1975.</w:t>
      </w:r>
    </w:p>
    <w:p w14:paraId="26860ACC" w14:textId="77777777" w:rsidR="00974F7D" w:rsidRPr="00C5145D" w:rsidRDefault="00974F7D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Jasmina Vojvodić, </w:t>
      </w:r>
      <w:r w:rsidRPr="00C5145D">
        <w:rPr>
          <w:bCs/>
          <w:i/>
          <w:sz w:val="22"/>
          <w:szCs w:val="22"/>
          <w:shd w:val="clear" w:color="auto" w:fill="FFFFFF"/>
          <w:lang w:val="hr-HR"/>
        </w:rPr>
        <w:t>Gesta, tijelo, kultura: gestikulacijski aspekti u djelu Nikolaja Gogolja</w:t>
      </w:r>
      <w:r w:rsidRPr="00C5145D">
        <w:rPr>
          <w:rStyle w:val="apple-converted-space"/>
          <w:bCs/>
          <w:sz w:val="22"/>
          <w:szCs w:val="22"/>
          <w:shd w:val="clear" w:color="auto" w:fill="FFFFFF"/>
          <w:lang w:val="hr-HR"/>
        </w:rPr>
        <w:t>, Disput, Zagreb, 2006.</w:t>
      </w:r>
      <w:r w:rsidRPr="00C5145D">
        <w:rPr>
          <w:sz w:val="22"/>
          <w:szCs w:val="22"/>
          <w:lang w:val="hr-HR"/>
        </w:rPr>
        <w:t xml:space="preserve">; ili: Jasmina Vojvodić, „Remen i cipela (Novakova </w:t>
      </w:r>
      <w:r w:rsidRPr="00C5145D">
        <w:rPr>
          <w:i/>
          <w:sz w:val="22"/>
          <w:szCs w:val="22"/>
          <w:lang w:val="hr-HR"/>
        </w:rPr>
        <w:t xml:space="preserve">Pripovijest o Marcelu Remeniću </w:t>
      </w:r>
      <w:r w:rsidRPr="00C5145D">
        <w:rPr>
          <w:sz w:val="22"/>
          <w:szCs w:val="22"/>
          <w:lang w:val="hr-HR"/>
        </w:rPr>
        <w:t xml:space="preserve">i Gogoljeva </w:t>
      </w:r>
      <w:r w:rsidRPr="00C5145D">
        <w:rPr>
          <w:i/>
          <w:sz w:val="22"/>
          <w:szCs w:val="22"/>
          <w:lang w:val="hr-HR"/>
        </w:rPr>
        <w:t>Kabanica</w:t>
      </w:r>
      <w:r w:rsidRPr="00C5145D">
        <w:rPr>
          <w:sz w:val="22"/>
          <w:szCs w:val="22"/>
          <w:lang w:val="hr-HR"/>
        </w:rPr>
        <w:t xml:space="preserve">)“, u: </w:t>
      </w:r>
      <w:r w:rsidRPr="00C5145D">
        <w:rPr>
          <w:i/>
          <w:sz w:val="22"/>
          <w:szCs w:val="22"/>
          <w:lang w:val="hr-HR"/>
        </w:rPr>
        <w:t>Komparativna povijest hrvatske književnosti. Zbornik radova X. Smjerovi i metodologije komparativnog proučavanja hrvatske književnosti</w:t>
      </w:r>
      <w:r w:rsidRPr="00C5145D">
        <w:rPr>
          <w:sz w:val="22"/>
          <w:szCs w:val="22"/>
          <w:lang w:val="hr-HR"/>
        </w:rPr>
        <w:t>, ur. C. Pavlović i V. Glunčić-Bužančić, Književni krug Split, Split, 2008.</w:t>
      </w:r>
    </w:p>
    <w:p w14:paraId="7F58FD3C" w14:textId="78CDD453" w:rsidR="0066072A" w:rsidRPr="00C5145D" w:rsidRDefault="0066072A" w:rsidP="00C5145D">
      <w:pPr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>Jasmina Vojvodić</w:t>
      </w:r>
      <w:r w:rsidR="00601789" w:rsidRPr="00C5145D">
        <w:rPr>
          <w:sz w:val="22"/>
          <w:szCs w:val="22"/>
          <w:lang w:val="hr-HR"/>
        </w:rPr>
        <w:t xml:space="preserve"> (ur.), </w:t>
      </w:r>
      <w:r w:rsidRPr="00C5145D">
        <w:rPr>
          <w:i/>
          <w:iCs/>
          <w:sz w:val="22"/>
          <w:szCs w:val="22"/>
          <w:lang w:val="hr-HR"/>
        </w:rPr>
        <w:t>Dvjesto godina Dostoevskog</w:t>
      </w:r>
      <w:r w:rsidRPr="00C5145D">
        <w:rPr>
          <w:sz w:val="22"/>
          <w:szCs w:val="22"/>
          <w:lang w:val="hr-HR"/>
        </w:rPr>
        <w:t>, Disput, Zagreb, 2021.</w:t>
      </w:r>
      <w:r w:rsidR="00601789" w:rsidRPr="00C5145D">
        <w:rPr>
          <w:sz w:val="22"/>
          <w:szCs w:val="22"/>
          <w:lang w:val="hr-HR"/>
        </w:rPr>
        <w:t xml:space="preserve"> (član</w:t>
      </w:r>
      <w:r w:rsidR="00F93722">
        <w:rPr>
          <w:sz w:val="22"/>
          <w:szCs w:val="22"/>
          <w:lang w:val="hr-HR"/>
        </w:rPr>
        <w:t>ak po izboru:</w:t>
      </w:r>
      <w:r w:rsidR="00601789" w:rsidRPr="00C5145D">
        <w:rPr>
          <w:sz w:val="22"/>
          <w:szCs w:val="22"/>
          <w:lang w:val="hr-HR"/>
        </w:rPr>
        <w:t xml:space="preserve"> </w:t>
      </w:r>
      <w:r w:rsidR="00771A60" w:rsidRPr="00C5145D">
        <w:rPr>
          <w:sz w:val="22"/>
          <w:szCs w:val="22"/>
          <w:lang w:val="hr-HR"/>
        </w:rPr>
        <w:t xml:space="preserve">S. Coha, </w:t>
      </w:r>
      <w:r w:rsidR="00601789" w:rsidRPr="00C5145D">
        <w:rPr>
          <w:sz w:val="22"/>
          <w:szCs w:val="22"/>
          <w:lang w:val="hr-HR"/>
        </w:rPr>
        <w:t>Ž. Matijašević</w:t>
      </w:r>
      <w:r w:rsidR="003B2A80" w:rsidRPr="00C5145D">
        <w:rPr>
          <w:sz w:val="22"/>
          <w:szCs w:val="22"/>
          <w:lang w:val="hr-HR"/>
        </w:rPr>
        <w:t xml:space="preserve"> i J. Vojvodić</w:t>
      </w:r>
      <w:r w:rsidR="00601789" w:rsidRPr="00C5145D">
        <w:rPr>
          <w:sz w:val="22"/>
          <w:szCs w:val="22"/>
          <w:lang w:val="hr-HR"/>
        </w:rPr>
        <w:t>)</w:t>
      </w:r>
    </w:p>
    <w:p w14:paraId="13F7F1CB" w14:textId="221F8BB3" w:rsidR="00974F7D" w:rsidRDefault="00974F7D" w:rsidP="00C5145D">
      <w:pPr>
        <w:tabs>
          <w:tab w:val="right" w:pos="9072"/>
        </w:tabs>
        <w:jc w:val="both"/>
        <w:rPr>
          <w:sz w:val="22"/>
          <w:szCs w:val="22"/>
          <w:lang w:val="hr-HR"/>
        </w:rPr>
      </w:pPr>
      <w:r w:rsidRPr="00C5145D">
        <w:rPr>
          <w:sz w:val="22"/>
          <w:szCs w:val="22"/>
          <w:lang w:val="hr-HR"/>
        </w:rPr>
        <w:t xml:space="preserve">Viktor Žmegač, </w:t>
      </w:r>
      <w:r w:rsidR="00EE2099" w:rsidRPr="00C5145D">
        <w:rPr>
          <w:sz w:val="22"/>
          <w:szCs w:val="22"/>
          <w:lang w:val="hr-HR"/>
        </w:rPr>
        <w:t xml:space="preserve">„Iskustvena zbilja i književne konvencije“, u: </w:t>
      </w:r>
      <w:r w:rsidRPr="00C5145D">
        <w:rPr>
          <w:i/>
          <w:sz w:val="22"/>
          <w:szCs w:val="22"/>
          <w:lang w:val="hr-HR"/>
        </w:rPr>
        <w:t>Književnost i zbilja</w:t>
      </w:r>
      <w:r w:rsidRPr="00C5145D">
        <w:rPr>
          <w:iCs/>
          <w:sz w:val="22"/>
          <w:szCs w:val="22"/>
          <w:lang w:val="hr-HR"/>
        </w:rPr>
        <w:t>,</w:t>
      </w:r>
      <w:r w:rsidRPr="00C5145D">
        <w:rPr>
          <w:sz w:val="22"/>
          <w:szCs w:val="22"/>
          <w:lang w:val="hr-HR"/>
        </w:rPr>
        <w:t xml:space="preserve"> Školska knjiga, Zagreb, 1982. </w:t>
      </w:r>
    </w:p>
    <w:p w14:paraId="2A03AA20" w14:textId="77777777" w:rsidR="00974F7D" w:rsidRPr="00C5145D" w:rsidRDefault="00974F7D" w:rsidP="00C5145D">
      <w:pPr>
        <w:jc w:val="both"/>
        <w:rPr>
          <w:i/>
          <w:sz w:val="22"/>
          <w:szCs w:val="22"/>
          <w:lang w:val="hr-HR"/>
        </w:rPr>
      </w:pPr>
    </w:p>
    <w:p w14:paraId="31F0C2B6" w14:textId="2ED9E691" w:rsidR="00C5145D" w:rsidRPr="001959C5" w:rsidRDefault="00425F37" w:rsidP="00C5145D">
      <w:pPr>
        <w:jc w:val="both"/>
        <w:rPr>
          <w:bCs/>
          <w:sz w:val="22"/>
          <w:szCs w:val="22"/>
        </w:rPr>
      </w:pPr>
      <w:r w:rsidRPr="00C5145D">
        <w:rPr>
          <w:b/>
          <w:sz w:val="22"/>
          <w:szCs w:val="22"/>
        </w:rPr>
        <w:t xml:space="preserve">PRIMARNA LITERATURA </w:t>
      </w:r>
      <w:r w:rsidRPr="00DC63E6">
        <w:rPr>
          <w:bCs/>
          <w:sz w:val="22"/>
          <w:szCs w:val="22"/>
        </w:rPr>
        <w:t>(</w:t>
      </w:r>
      <w:proofErr w:type="spellStart"/>
      <w:r w:rsidRPr="00DC63E6">
        <w:rPr>
          <w:bCs/>
          <w:sz w:val="22"/>
          <w:szCs w:val="22"/>
        </w:rPr>
        <w:t>ukupno</w:t>
      </w:r>
      <w:proofErr w:type="spellEnd"/>
      <w:r w:rsidRPr="00DC63E6">
        <w:rPr>
          <w:bCs/>
          <w:sz w:val="22"/>
          <w:szCs w:val="22"/>
        </w:rPr>
        <w:t xml:space="preserve"> 6 </w:t>
      </w:r>
      <w:proofErr w:type="spellStart"/>
      <w:r w:rsidRPr="00DC63E6">
        <w:rPr>
          <w:bCs/>
          <w:sz w:val="22"/>
          <w:szCs w:val="22"/>
        </w:rPr>
        <w:t>jedinica</w:t>
      </w:r>
      <w:proofErr w:type="spellEnd"/>
      <w:r w:rsidR="00C5145D" w:rsidRPr="00DC63E6">
        <w:rPr>
          <w:bCs/>
          <w:sz w:val="22"/>
          <w:szCs w:val="22"/>
        </w:rPr>
        <w:t xml:space="preserve"> za </w:t>
      </w:r>
      <w:proofErr w:type="spellStart"/>
      <w:r w:rsidR="00C5145D" w:rsidRPr="00DC63E6">
        <w:rPr>
          <w:bCs/>
          <w:sz w:val="22"/>
          <w:szCs w:val="22"/>
        </w:rPr>
        <w:t>ispit</w:t>
      </w:r>
      <w:proofErr w:type="spellEnd"/>
      <w:r w:rsidR="00DC63E6" w:rsidRPr="00DC63E6">
        <w:rPr>
          <w:bCs/>
          <w:sz w:val="22"/>
          <w:szCs w:val="22"/>
        </w:rPr>
        <w:t xml:space="preserve"> – 3 </w:t>
      </w:r>
      <w:proofErr w:type="spellStart"/>
      <w:r w:rsidR="00DC63E6" w:rsidRPr="00DC63E6">
        <w:rPr>
          <w:bCs/>
          <w:sz w:val="22"/>
          <w:szCs w:val="22"/>
        </w:rPr>
        <w:t>inozemna</w:t>
      </w:r>
      <w:proofErr w:type="spellEnd"/>
      <w:r w:rsidR="00DC63E6" w:rsidRPr="00DC63E6">
        <w:rPr>
          <w:bCs/>
          <w:sz w:val="22"/>
          <w:szCs w:val="22"/>
        </w:rPr>
        <w:t xml:space="preserve"> </w:t>
      </w:r>
      <w:proofErr w:type="spellStart"/>
      <w:r w:rsidR="00DC63E6" w:rsidRPr="00DC63E6">
        <w:rPr>
          <w:bCs/>
          <w:sz w:val="22"/>
          <w:szCs w:val="22"/>
        </w:rPr>
        <w:t>i</w:t>
      </w:r>
      <w:proofErr w:type="spellEnd"/>
      <w:r w:rsidR="00DC63E6" w:rsidRPr="00DC63E6">
        <w:rPr>
          <w:bCs/>
          <w:sz w:val="22"/>
          <w:szCs w:val="22"/>
        </w:rPr>
        <w:t xml:space="preserve"> 3 </w:t>
      </w:r>
      <w:proofErr w:type="spellStart"/>
      <w:r w:rsidR="00DC63E6" w:rsidRPr="00DC63E6">
        <w:rPr>
          <w:bCs/>
          <w:sz w:val="22"/>
          <w:szCs w:val="22"/>
        </w:rPr>
        <w:t>hrvatska</w:t>
      </w:r>
      <w:proofErr w:type="spellEnd"/>
      <w:r w:rsidR="00DC63E6" w:rsidRPr="00DC63E6">
        <w:rPr>
          <w:bCs/>
          <w:sz w:val="22"/>
          <w:szCs w:val="22"/>
        </w:rPr>
        <w:t xml:space="preserve"> </w:t>
      </w:r>
      <w:proofErr w:type="spellStart"/>
      <w:r w:rsidR="00DC63E6" w:rsidRPr="00DC63E6">
        <w:rPr>
          <w:bCs/>
          <w:sz w:val="22"/>
          <w:szCs w:val="22"/>
        </w:rPr>
        <w:t>naslova</w:t>
      </w:r>
      <w:proofErr w:type="spellEnd"/>
      <w:r w:rsidRPr="00DC63E6">
        <w:rPr>
          <w:bCs/>
          <w:sz w:val="22"/>
          <w:szCs w:val="22"/>
        </w:rPr>
        <w:t>)</w:t>
      </w:r>
      <w:r w:rsidR="00C5145D" w:rsidRPr="00DC63E6">
        <w:rPr>
          <w:bCs/>
          <w:sz w:val="22"/>
          <w:szCs w:val="22"/>
        </w:rPr>
        <w:t>:</w:t>
      </w:r>
    </w:p>
    <w:p w14:paraId="7863C074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Honoré de Balzac, </w:t>
      </w:r>
      <w:proofErr w:type="spellStart"/>
      <w:r w:rsidRPr="00C5145D">
        <w:rPr>
          <w:i/>
          <w:sz w:val="22"/>
          <w:szCs w:val="22"/>
        </w:rPr>
        <w:t>Otac</w:t>
      </w:r>
      <w:proofErr w:type="spellEnd"/>
      <w:r w:rsidRPr="00C5145D">
        <w:rPr>
          <w:i/>
          <w:sz w:val="22"/>
          <w:szCs w:val="22"/>
        </w:rPr>
        <w:t xml:space="preserve"> Goriot </w:t>
      </w:r>
    </w:p>
    <w:p w14:paraId="25DB14EF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Stendhal (Marie-Henri Beyle), </w:t>
      </w:r>
      <w:r w:rsidRPr="00C5145D">
        <w:rPr>
          <w:i/>
          <w:sz w:val="22"/>
          <w:szCs w:val="22"/>
        </w:rPr>
        <w:t xml:space="preserve">Crveno </w:t>
      </w:r>
      <w:proofErr w:type="spellStart"/>
      <w:r w:rsidRPr="00C5145D">
        <w:rPr>
          <w:i/>
          <w:sz w:val="22"/>
          <w:szCs w:val="22"/>
        </w:rPr>
        <w:t>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crno</w:t>
      </w:r>
      <w:proofErr w:type="spellEnd"/>
    </w:p>
    <w:p w14:paraId="60BED2CA" w14:textId="1EEAF708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Gustave Flaubert, </w:t>
      </w:r>
      <w:proofErr w:type="spellStart"/>
      <w:r w:rsidRPr="00C5145D">
        <w:rPr>
          <w:i/>
          <w:sz w:val="22"/>
          <w:szCs w:val="22"/>
        </w:rPr>
        <w:t>Sentimentalni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odgoj</w:t>
      </w:r>
      <w:proofErr w:type="spellEnd"/>
      <w:r w:rsidR="00EF0AD1">
        <w:rPr>
          <w:i/>
          <w:sz w:val="22"/>
          <w:szCs w:val="22"/>
        </w:rPr>
        <w:t xml:space="preserve"> </w:t>
      </w:r>
    </w:p>
    <w:p w14:paraId="13A9718B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Charles Dickens, </w:t>
      </w:r>
      <w:r w:rsidRPr="00C5145D">
        <w:rPr>
          <w:i/>
          <w:sz w:val="22"/>
          <w:szCs w:val="22"/>
        </w:rPr>
        <w:t xml:space="preserve">Velika </w:t>
      </w:r>
      <w:proofErr w:type="spellStart"/>
      <w:r w:rsidRPr="00C5145D">
        <w:rPr>
          <w:i/>
          <w:sz w:val="22"/>
          <w:szCs w:val="22"/>
        </w:rPr>
        <w:t>očekivanja</w:t>
      </w:r>
      <w:proofErr w:type="spellEnd"/>
    </w:p>
    <w:p w14:paraId="4796297E" w14:textId="31699243" w:rsidR="00425F37" w:rsidRPr="00EF0AD1" w:rsidRDefault="00425F37" w:rsidP="00EF0AD1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William Makepiece Thackeray, </w:t>
      </w:r>
      <w:r w:rsidRPr="00C5145D">
        <w:rPr>
          <w:i/>
          <w:sz w:val="22"/>
          <w:szCs w:val="22"/>
        </w:rPr>
        <w:t xml:space="preserve">Sajam </w:t>
      </w:r>
      <w:proofErr w:type="spellStart"/>
      <w:r w:rsidRPr="00C5145D">
        <w:rPr>
          <w:i/>
          <w:sz w:val="22"/>
          <w:szCs w:val="22"/>
        </w:rPr>
        <w:t>taštine</w:t>
      </w:r>
      <w:proofErr w:type="spellEnd"/>
      <w:r w:rsidRPr="00C5145D">
        <w:rPr>
          <w:i/>
          <w:sz w:val="22"/>
          <w:szCs w:val="22"/>
        </w:rPr>
        <w:t xml:space="preserve"> </w:t>
      </w:r>
    </w:p>
    <w:p w14:paraId="66C29838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Gottfried Keller, </w:t>
      </w:r>
      <w:r w:rsidRPr="00C5145D">
        <w:rPr>
          <w:i/>
          <w:sz w:val="22"/>
          <w:szCs w:val="22"/>
        </w:rPr>
        <w:t>Zeleni Heinrich</w:t>
      </w:r>
    </w:p>
    <w:p w14:paraId="52568731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Nikolaj Vasiljevič Gogolj, </w:t>
      </w:r>
      <w:proofErr w:type="spellStart"/>
      <w:r w:rsidRPr="00C5145D">
        <w:rPr>
          <w:i/>
          <w:sz w:val="22"/>
          <w:szCs w:val="22"/>
        </w:rPr>
        <w:t>Mrtve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duše</w:t>
      </w:r>
      <w:proofErr w:type="spellEnd"/>
      <w:r w:rsidRPr="00C5145D">
        <w:rPr>
          <w:i/>
          <w:sz w:val="22"/>
          <w:szCs w:val="22"/>
        </w:rPr>
        <w:t xml:space="preserve"> </w:t>
      </w:r>
      <w:r w:rsidRPr="00C5145D">
        <w:rPr>
          <w:sz w:val="22"/>
          <w:szCs w:val="22"/>
        </w:rPr>
        <w:t xml:space="preserve">+ </w:t>
      </w:r>
      <w:proofErr w:type="spellStart"/>
      <w:r w:rsidRPr="00C5145D">
        <w:rPr>
          <w:i/>
          <w:sz w:val="22"/>
          <w:szCs w:val="22"/>
        </w:rPr>
        <w:t>Kabanica</w:t>
      </w:r>
      <w:proofErr w:type="spellEnd"/>
    </w:p>
    <w:p w14:paraId="5C8D3D63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Ivan Sergejevič Turgenjev, </w:t>
      </w:r>
      <w:proofErr w:type="spellStart"/>
      <w:r w:rsidRPr="00C5145D">
        <w:rPr>
          <w:i/>
          <w:sz w:val="22"/>
          <w:szCs w:val="22"/>
        </w:rPr>
        <w:t>Lovčevi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zapisi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sz w:val="22"/>
          <w:szCs w:val="22"/>
        </w:rPr>
        <w:t>ili</w:t>
      </w:r>
      <w:proofErr w:type="spellEnd"/>
      <w:r w:rsidRPr="00C5145D">
        <w:rPr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Plemićko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gnijezdo</w:t>
      </w:r>
      <w:proofErr w:type="spellEnd"/>
    </w:p>
    <w:p w14:paraId="3178EFF5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Lav Nikolajevič Tolstoj, </w:t>
      </w:r>
      <w:r w:rsidRPr="00C5145D">
        <w:rPr>
          <w:i/>
          <w:sz w:val="22"/>
          <w:szCs w:val="22"/>
        </w:rPr>
        <w:t xml:space="preserve">Ana </w:t>
      </w:r>
      <w:proofErr w:type="spellStart"/>
      <w:r w:rsidRPr="00C5145D">
        <w:rPr>
          <w:i/>
          <w:sz w:val="22"/>
          <w:szCs w:val="22"/>
        </w:rPr>
        <w:t>Karenjina</w:t>
      </w:r>
      <w:proofErr w:type="spellEnd"/>
    </w:p>
    <w:p w14:paraId="079A608D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Fjodor Mihajlovič Dostojevski, </w:t>
      </w:r>
      <w:r w:rsidRPr="00C5145D">
        <w:rPr>
          <w:i/>
          <w:sz w:val="22"/>
          <w:szCs w:val="22"/>
        </w:rPr>
        <w:t>Idiot</w:t>
      </w:r>
    </w:p>
    <w:p w14:paraId="4876ACD5" w14:textId="312C9FEE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Hrvatski </w:t>
      </w:r>
      <w:proofErr w:type="spellStart"/>
      <w:r w:rsidRPr="00C5145D">
        <w:rPr>
          <w:sz w:val="22"/>
          <w:szCs w:val="22"/>
        </w:rPr>
        <w:t>pr</w:t>
      </w:r>
      <w:r w:rsidR="00EF0AD1">
        <w:rPr>
          <w:sz w:val="22"/>
          <w:szCs w:val="22"/>
        </w:rPr>
        <w:t>ed</w:t>
      </w:r>
      <w:r w:rsidRPr="00C5145D">
        <w:rPr>
          <w:sz w:val="22"/>
          <w:szCs w:val="22"/>
        </w:rPr>
        <w:t>realisti</w:t>
      </w:r>
      <w:proofErr w:type="spellEnd"/>
      <w:r w:rsidR="00EF0AD1">
        <w:rPr>
          <w:sz w:val="22"/>
          <w:szCs w:val="22"/>
        </w:rPr>
        <w:t xml:space="preserve"> (</w:t>
      </w:r>
      <w:proofErr w:type="spellStart"/>
      <w:r w:rsidR="00EF0AD1">
        <w:rPr>
          <w:sz w:val="22"/>
          <w:szCs w:val="22"/>
        </w:rPr>
        <w:t>odabrati</w:t>
      </w:r>
      <w:proofErr w:type="spellEnd"/>
      <w:r w:rsidR="00EF0AD1">
        <w:rPr>
          <w:sz w:val="22"/>
          <w:szCs w:val="22"/>
        </w:rPr>
        <w:t xml:space="preserve"> 2 </w:t>
      </w:r>
      <w:proofErr w:type="spellStart"/>
      <w:r w:rsidR="00EF0AD1">
        <w:rPr>
          <w:sz w:val="22"/>
          <w:szCs w:val="22"/>
        </w:rPr>
        <w:t>naslova</w:t>
      </w:r>
      <w:proofErr w:type="spellEnd"/>
      <w:r w:rsidR="00EF0AD1">
        <w:rPr>
          <w:sz w:val="22"/>
          <w:szCs w:val="22"/>
        </w:rPr>
        <w:t xml:space="preserve"> </w:t>
      </w:r>
      <w:proofErr w:type="spellStart"/>
      <w:r w:rsidR="00EF0AD1">
        <w:rPr>
          <w:sz w:val="22"/>
          <w:szCs w:val="22"/>
        </w:rPr>
        <w:t>kao</w:t>
      </w:r>
      <w:proofErr w:type="spellEnd"/>
      <w:r w:rsidR="00EF0AD1">
        <w:rPr>
          <w:sz w:val="22"/>
          <w:szCs w:val="22"/>
        </w:rPr>
        <w:t xml:space="preserve"> </w:t>
      </w:r>
      <w:proofErr w:type="spellStart"/>
      <w:r w:rsidR="00EF0AD1">
        <w:rPr>
          <w:sz w:val="22"/>
          <w:szCs w:val="22"/>
        </w:rPr>
        <w:t>jednu</w:t>
      </w:r>
      <w:proofErr w:type="spellEnd"/>
      <w:r w:rsidR="00EF0AD1">
        <w:rPr>
          <w:sz w:val="22"/>
          <w:szCs w:val="22"/>
        </w:rPr>
        <w:t xml:space="preserve"> </w:t>
      </w:r>
      <w:proofErr w:type="spellStart"/>
      <w:r w:rsidR="00EF0AD1">
        <w:rPr>
          <w:sz w:val="22"/>
          <w:szCs w:val="22"/>
        </w:rPr>
        <w:t>jedinicu</w:t>
      </w:r>
      <w:proofErr w:type="spellEnd"/>
      <w:r w:rsidR="00EF0AD1">
        <w:rPr>
          <w:sz w:val="22"/>
          <w:szCs w:val="22"/>
        </w:rPr>
        <w:t>)</w:t>
      </w:r>
      <w:r w:rsidRPr="00C5145D">
        <w:rPr>
          <w:sz w:val="22"/>
          <w:szCs w:val="22"/>
        </w:rPr>
        <w:t xml:space="preserve">: Janko Jurković, </w:t>
      </w:r>
      <w:r w:rsidRPr="00C5145D">
        <w:rPr>
          <w:i/>
          <w:sz w:val="22"/>
          <w:szCs w:val="22"/>
        </w:rPr>
        <w:t>Pavao Čuturić</w:t>
      </w:r>
      <w:r w:rsidRPr="00C5145D">
        <w:rPr>
          <w:sz w:val="22"/>
          <w:szCs w:val="22"/>
        </w:rPr>
        <w:t xml:space="preserve">; Vilim </w:t>
      </w:r>
      <w:proofErr w:type="spellStart"/>
      <w:r w:rsidRPr="00C5145D">
        <w:rPr>
          <w:sz w:val="22"/>
          <w:szCs w:val="22"/>
        </w:rPr>
        <w:t>Korajac</w:t>
      </w:r>
      <w:proofErr w:type="spellEnd"/>
      <w:r w:rsidRPr="00C5145D">
        <w:rPr>
          <w:sz w:val="22"/>
          <w:szCs w:val="22"/>
        </w:rPr>
        <w:t xml:space="preserve">, </w:t>
      </w:r>
      <w:proofErr w:type="spellStart"/>
      <w:r w:rsidRPr="00C5145D">
        <w:rPr>
          <w:i/>
          <w:sz w:val="22"/>
          <w:szCs w:val="22"/>
        </w:rPr>
        <w:t>Auvergnanski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senatori</w:t>
      </w:r>
      <w:proofErr w:type="spellEnd"/>
      <w:r w:rsidRPr="00C5145D">
        <w:rPr>
          <w:sz w:val="22"/>
          <w:szCs w:val="22"/>
        </w:rPr>
        <w:t xml:space="preserve">; Ivan </w:t>
      </w:r>
      <w:proofErr w:type="spellStart"/>
      <w:r w:rsidRPr="00C5145D">
        <w:rPr>
          <w:sz w:val="22"/>
          <w:szCs w:val="22"/>
        </w:rPr>
        <w:t>Perkovac</w:t>
      </w:r>
      <w:proofErr w:type="spellEnd"/>
      <w:r w:rsidRPr="00C5145D">
        <w:rPr>
          <w:sz w:val="22"/>
          <w:szCs w:val="22"/>
        </w:rPr>
        <w:t xml:space="preserve">, </w:t>
      </w:r>
      <w:proofErr w:type="spellStart"/>
      <w:r w:rsidRPr="00C5145D">
        <w:rPr>
          <w:i/>
          <w:sz w:val="22"/>
          <w:szCs w:val="22"/>
        </w:rPr>
        <w:t>Stankovačka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učiteljica</w:t>
      </w:r>
      <w:proofErr w:type="spellEnd"/>
    </w:p>
    <w:p w14:paraId="0BD13648" w14:textId="679A20D8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August </w:t>
      </w:r>
      <w:proofErr w:type="spellStart"/>
      <w:r w:rsidRPr="00C5145D">
        <w:rPr>
          <w:sz w:val="22"/>
          <w:szCs w:val="22"/>
        </w:rPr>
        <w:t>Šenoa</w:t>
      </w:r>
      <w:proofErr w:type="spellEnd"/>
      <w:r w:rsidR="00EF0AD1">
        <w:rPr>
          <w:sz w:val="22"/>
          <w:szCs w:val="22"/>
        </w:rPr>
        <w:t xml:space="preserve"> </w:t>
      </w:r>
      <w:r w:rsidR="00EF0AD1">
        <w:rPr>
          <w:sz w:val="22"/>
          <w:szCs w:val="22"/>
        </w:rPr>
        <w:t>(</w:t>
      </w:r>
      <w:proofErr w:type="spellStart"/>
      <w:r w:rsidR="00EF0AD1">
        <w:rPr>
          <w:sz w:val="22"/>
          <w:szCs w:val="22"/>
        </w:rPr>
        <w:t>odabrati</w:t>
      </w:r>
      <w:proofErr w:type="spellEnd"/>
      <w:r w:rsidR="00EF0AD1">
        <w:rPr>
          <w:sz w:val="22"/>
          <w:szCs w:val="22"/>
        </w:rPr>
        <w:t xml:space="preserve"> 2 </w:t>
      </w:r>
      <w:proofErr w:type="spellStart"/>
      <w:r w:rsidR="00EF0AD1">
        <w:rPr>
          <w:sz w:val="22"/>
          <w:szCs w:val="22"/>
        </w:rPr>
        <w:t>naslova</w:t>
      </w:r>
      <w:proofErr w:type="spellEnd"/>
      <w:r w:rsidR="00EF0AD1">
        <w:rPr>
          <w:sz w:val="22"/>
          <w:szCs w:val="22"/>
        </w:rPr>
        <w:t xml:space="preserve"> </w:t>
      </w:r>
      <w:proofErr w:type="spellStart"/>
      <w:r w:rsidR="00EF0AD1">
        <w:rPr>
          <w:sz w:val="22"/>
          <w:szCs w:val="22"/>
        </w:rPr>
        <w:t>kao</w:t>
      </w:r>
      <w:proofErr w:type="spellEnd"/>
      <w:r w:rsidR="00EF0AD1">
        <w:rPr>
          <w:sz w:val="22"/>
          <w:szCs w:val="22"/>
        </w:rPr>
        <w:t xml:space="preserve"> </w:t>
      </w:r>
      <w:proofErr w:type="spellStart"/>
      <w:r w:rsidR="00EF0AD1">
        <w:rPr>
          <w:sz w:val="22"/>
          <w:szCs w:val="22"/>
        </w:rPr>
        <w:t>jednu</w:t>
      </w:r>
      <w:proofErr w:type="spellEnd"/>
      <w:r w:rsidR="00EF0AD1">
        <w:rPr>
          <w:sz w:val="22"/>
          <w:szCs w:val="22"/>
        </w:rPr>
        <w:t xml:space="preserve"> </w:t>
      </w:r>
      <w:proofErr w:type="spellStart"/>
      <w:r w:rsidR="00EF0AD1">
        <w:rPr>
          <w:sz w:val="22"/>
          <w:szCs w:val="22"/>
        </w:rPr>
        <w:t>jedinicu</w:t>
      </w:r>
      <w:proofErr w:type="spellEnd"/>
      <w:r w:rsidR="00EF0AD1">
        <w:rPr>
          <w:sz w:val="22"/>
          <w:szCs w:val="22"/>
        </w:rPr>
        <w:t>)</w:t>
      </w:r>
      <w:r w:rsidR="00EF0AD1" w:rsidRPr="00C5145D">
        <w:rPr>
          <w:sz w:val="22"/>
          <w:szCs w:val="22"/>
        </w:rPr>
        <w:t xml:space="preserve">: </w:t>
      </w:r>
      <w:proofErr w:type="spellStart"/>
      <w:r w:rsidRPr="00C5145D">
        <w:rPr>
          <w:i/>
          <w:sz w:val="22"/>
          <w:szCs w:val="22"/>
        </w:rPr>
        <w:t>Prijan</w:t>
      </w:r>
      <w:proofErr w:type="spellEnd"/>
      <w:r w:rsidRPr="00C5145D">
        <w:rPr>
          <w:i/>
          <w:sz w:val="22"/>
          <w:szCs w:val="22"/>
        </w:rPr>
        <w:t xml:space="preserve"> Lovro, </w:t>
      </w:r>
      <w:proofErr w:type="spellStart"/>
      <w:r w:rsidRPr="00C5145D">
        <w:rPr>
          <w:i/>
          <w:sz w:val="22"/>
          <w:szCs w:val="22"/>
        </w:rPr>
        <w:t>Prosjak</w:t>
      </w:r>
      <w:proofErr w:type="spellEnd"/>
      <w:r w:rsidRPr="00C5145D">
        <w:rPr>
          <w:i/>
          <w:sz w:val="22"/>
          <w:szCs w:val="22"/>
        </w:rPr>
        <w:t xml:space="preserve"> Luka </w:t>
      </w:r>
      <w:proofErr w:type="spellStart"/>
      <w:r w:rsidRPr="00C5145D">
        <w:rPr>
          <w:sz w:val="22"/>
          <w:szCs w:val="22"/>
        </w:rPr>
        <w:t>ili</w:t>
      </w:r>
      <w:proofErr w:type="spellEnd"/>
      <w:r w:rsidRPr="00C5145D">
        <w:rPr>
          <w:i/>
          <w:sz w:val="22"/>
          <w:szCs w:val="22"/>
        </w:rPr>
        <w:t xml:space="preserve"> Branka</w:t>
      </w:r>
    </w:p>
    <w:p w14:paraId="741C25E5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Ante Kovačić, </w:t>
      </w:r>
      <w:r w:rsidRPr="00C5145D">
        <w:rPr>
          <w:i/>
          <w:sz w:val="22"/>
          <w:szCs w:val="22"/>
        </w:rPr>
        <w:t xml:space="preserve">U </w:t>
      </w:r>
      <w:proofErr w:type="spellStart"/>
      <w:r w:rsidRPr="00C5145D">
        <w:rPr>
          <w:i/>
          <w:sz w:val="22"/>
          <w:szCs w:val="22"/>
        </w:rPr>
        <w:t>registraturi</w:t>
      </w:r>
      <w:proofErr w:type="spellEnd"/>
      <w:r w:rsidRPr="00C5145D">
        <w:rPr>
          <w:i/>
          <w:sz w:val="22"/>
          <w:szCs w:val="22"/>
        </w:rPr>
        <w:t xml:space="preserve"> </w:t>
      </w:r>
    </w:p>
    <w:p w14:paraId="76E6B5CE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Eugen Kumičić, </w:t>
      </w:r>
      <w:proofErr w:type="spellStart"/>
      <w:r w:rsidRPr="00C5145D">
        <w:rPr>
          <w:i/>
          <w:sz w:val="22"/>
          <w:szCs w:val="22"/>
        </w:rPr>
        <w:t>Gospođa</w:t>
      </w:r>
      <w:proofErr w:type="spellEnd"/>
      <w:r w:rsidRPr="00C5145D">
        <w:rPr>
          <w:i/>
          <w:sz w:val="22"/>
          <w:szCs w:val="22"/>
        </w:rPr>
        <w:t xml:space="preserve"> Sabina </w:t>
      </w:r>
      <w:r w:rsidRPr="00C5145D">
        <w:rPr>
          <w:sz w:val="22"/>
          <w:szCs w:val="22"/>
        </w:rPr>
        <w:t xml:space="preserve">+ </w:t>
      </w:r>
      <w:r w:rsidRPr="00C5145D">
        <w:rPr>
          <w:i/>
          <w:sz w:val="22"/>
          <w:szCs w:val="22"/>
        </w:rPr>
        <w:t xml:space="preserve">O </w:t>
      </w:r>
      <w:proofErr w:type="spellStart"/>
      <w:r w:rsidRPr="00C5145D">
        <w:rPr>
          <w:i/>
          <w:sz w:val="22"/>
          <w:szCs w:val="22"/>
        </w:rPr>
        <w:t>romanu</w:t>
      </w:r>
      <w:proofErr w:type="spellEnd"/>
    </w:p>
    <w:p w14:paraId="0BD9842B" w14:textId="3047567F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Ksaver </w:t>
      </w:r>
      <w:proofErr w:type="spellStart"/>
      <w:r w:rsidRPr="00C5145D">
        <w:rPr>
          <w:sz w:val="22"/>
          <w:szCs w:val="22"/>
        </w:rPr>
        <w:t>Šandor</w:t>
      </w:r>
      <w:proofErr w:type="spellEnd"/>
      <w:r w:rsidRPr="00C5145D">
        <w:rPr>
          <w:sz w:val="22"/>
          <w:szCs w:val="22"/>
        </w:rPr>
        <w:t xml:space="preserve"> Gjalski, </w:t>
      </w:r>
      <w:r w:rsidRPr="00C5145D">
        <w:rPr>
          <w:i/>
          <w:sz w:val="22"/>
          <w:szCs w:val="22"/>
        </w:rPr>
        <w:t xml:space="preserve">Pod </w:t>
      </w:r>
      <w:proofErr w:type="spellStart"/>
      <w:r w:rsidRPr="00C5145D">
        <w:rPr>
          <w:i/>
          <w:sz w:val="22"/>
          <w:szCs w:val="22"/>
        </w:rPr>
        <w:t>starim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krovovima</w:t>
      </w:r>
      <w:proofErr w:type="spellEnd"/>
      <w:r w:rsidRPr="00C5145D">
        <w:rPr>
          <w:sz w:val="22"/>
          <w:szCs w:val="22"/>
        </w:rPr>
        <w:t xml:space="preserve"> </w:t>
      </w:r>
      <w:proofErr w:type="spellStart"/>
      <w:r w:rsidRPr="00C5145D">
        <w:rPr>
          <w:sz w:val="22"/>
          <w:szCs w:val="22"/>
        </w:rPr>
        <w:t>ili</w:t>
      </w:r>
      <w:proofErr w:type="spellEnd"/>
      <w:r w:rsidRPr="00C5145D">
        <w:rPr>
          <w:sz w:val="22"/>
          <w:szCs w:val="22"/>
        </w:rPr>
        <w:t xml:space="preserve"> </w:t>
      </w:r>
      <w:r w:rsidRPr="00C5145D">
        <w:rPr>
          <w:i/>
          <w:sz w:val="22"/>
          <w:szCs w:val="22"/>
        </w:rPr>
        <w:t xml:space="preserve">Janko Borislavić </w:t>
      </w:r>
    </w:p>
    <w:p w14:paraId="32B0217D" w14:textId="71A739C2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C5145D">
        <w:rPr>
          <w:sz w:val="22"/>
          <w:szCs w:val="22"/>
        </w:rPr>
        <w:t>Vjenceslav</w:t>
      </w:r>
      <w:proofErr w:type="spellEnd"/>
      <w:r w:rsidRPr="00C5145D">
        <w:rPr>
          <w:sz w:val="22"/>
          <w:szCs w:val="22"/>
        </w:rPr>
        <w:t xml:space="preserve"> Novak, </w:t>
      </w:r>
      <w:proofErr w:type="spellStart"/>
      <w:r w:rsidRPr="00C5145D">
        <w:rPr>
          <w:i/>
          <w:sz w:val="22"/>
          <w:szCs w:val="22"/>
        </w:rPr>
        <w:t>Posljednji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Stipančići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="00DC63E6">
        <w:rPr>
          <w:sz w:val="22"/>
          <w:szCs w:val="22"/>
        </w:rPr>
        <w:t>ili</w:t>
      </w:r>
      <w:proofErr w:type="spellEnd"/>
      <w:r w:rsidRPr="00C5145D">
        <w:rPr>
          <w:sz w:val="22"/>
          <w:szCs w:val="22"/>
        </w:rPr>
        <w:t xml:space="preserve"> </w:t>
      </w:r>
      <w:proofErr w:type="spellStart"/>
      <w:r w:rsidRPr="00C5145D">
        <w:rPr>
          <w:sz w:val="22"/>
          <w:szCs w:val="22"/>
        </w:rPr>
        <w:t>dvije</w:t>
      </w:r>
      <w:proofErr w:type="spellEnd"/>
      <w:r w:rsidRPr="00C5145D">
        <w:rPr>
          <w:sz w:val="22"/>
          <w:szCs w:val="22"/>
        </w:rPr>
        <w:t xml:space="preserve"> </w:t>
      </w:r>
      <w:proofErr w:type="spellStart"/>
      <w:r w:rsidRPr="00C5145D">
        <w:rPr>
          <w:sz w:val="22"/>
          <w:szCs w:val="22"/>
        </w:rPr>
        <w:t>novele</w:t>
      </w:r>
      <w:proofErr w:type="spellEnd"/>
      <w:r w:rsidRPr="00C5145D">
        <w:rPr>
          <w:sz w:val="22"/>
          <w:szCs w:val="22"/>
        </w:rPr>
        <w:t xml:space="preserve"> (u: </w:t>
      </w:r>
      <w:r w:rsidRPr="00C5145D">
        <w:rPr>
          <w:i/>
          <w:sz w:val="22"/>
          <w:szCs w:val="22"/>
        </w:rPr>
        <w:t xml:space="preserve">Pred </w:t>
      </w:r>
      <w:proofErr w:type="spellStart"/>
      <w:r w:rsidRPr="00C5145D">
        <w:rPr>
          <w:i/>
          <w:sz w:val="22"/>
          <w:szCs w:val="22"/>
        </w:rPr>
        <w:t>svjetlom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druge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pripovijesti</w:t>
      </w:r>
      <w:proofErr w:type="spellEnd"/>
      <w:r w:rsidRPr="00DC63E6">
        <w:rPr>
          <w:iCs/>
          <w:sz w:val="22"/>
          <w:szCs w:val="22"/>
        </w:rPr>
        <w:t xml:space="preserve">, </w:t>
      </w:r>
      <w:proofErr w:type="spellStart"/>
      <w:r w:rsidRPr="00C5145D">
        <w:rPr>
          <w:sz w:val="22"/>
          <w:szCs w:val="22"/>
        </w:rPr>
        <w:t>prir</w:t>
      </w:r>
      <w:proofErr w:type="spellEnd"/>
      <w:r w:rsidRPr="00C5145D">
        <w:rPr>
          <w:sz w:val="22"/>
          <w:szCs w:val="22"/>
        </w:rPr>
        <w:t xml:space="preserve">. Siniša Nikolić, Hum, Mostar, 2000. </w:t>
      </w:r>
      <w:proofErr w:type="spellStart"/>
      <w:r w:rsidRPr="00C5145D">
        <w:rPr>
          <w:sz w:val="22"/>
          <w:szCs w:val="22"/>
        </w:rPr>
        <w:t>ili</w:t>
      </w:r>
      <w:proofErr w:type="spellEnd"/>
      <w:r w:rsidRPr="00C5145D">
        <w:rPr>
          <w:sz w:val="22"/>
          <w:szCs w:val="22"/>
        </w:rPr>
        <w:t xml:space="preserve"> u: </w:t>
      </w:r>
      <w:proofErr w:type="spellStart"/>
      <w:r w:rsidRPr="00C5145D">
        <w:rPr>
          <w:i/>
          <w:sz w:val="22"/>
          <w:szCs w:val="22"/>
        </w:rPr>
        <w:t>Otrov</w:t>
      </w:r>
      <w:proofErr w:type="spellEnd"/>
      <w:r w:rsidRPr="00C5145D">
        <w:rPr>
          <w:i/>
          <w:sz w:val="22"/>
          <w:szCs w:val="22"/>
        </w:rPr>
        <w:t xml:space="preserve"> u </w:t>
      </w:r>
      <w:proofErr w:type="spellStart"/>
      <w:r w:rsidRPr="00C5145D">
        <w:rPr>
          <w:i/>
          <w:sz w:val="22"/>
          <w:szCs w:val="22"/>
        </w:rPr>
        <w:t>duši</w:t>
      </w:r>
      <w:proofErr w:type="spellEnd"/>
      <w:r w:rsidRPr="00DC63E6">
        <w:rPr>
          <w:iCs/>
          <w:sz w:val="22"/>
          <w:szCs w:val="22"/>
        </w:rPr>
        <w:t>,</w:t>
      </w:r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sz w:val="22"/>
          <w:szCs w:val="22"/>
        </w:rPr>
        <w:t>prir</w:t>
      </w:r>
      <w:proofErr w:type="spellEnd"/>
      <w:r w:rsidRPr="00C5145D">
        <w:rPr>
          <w:sz w:val="22"/>
          <w:szCs w:val="22"/>
        </w:rPr>
        <w:t xml:space="preserve">. Krešimir Nemec, </w:t>
      </w:r>
      <w:proofErr w:type="spellStart"/>
      <w:r w:rsidRPr="00C5145D">
        <w:rPr>
          <w:sz w:val="22"/>
          <w:szCs w:val="22"/>
        </w:rPr>
        <w:t>Mozaik</w:t>
      </w:r>
      <w:proofErr w:type="spellEnd"/>
      <w:r w:rsidRPr="00C5145D">
        <w:rPr>
          <w:sz w:val="22"/>
          <w:szCs w:val="22"/>
        </w:rPr>
        <w:t xml:space="preserve"> </w:t>
      </w:r>
      <w:proofErr w:type="spellStart"/>
      <w:r w:rsidRPr="00C5145D">
        <w:rPr>
          <w:sz w:val="22"/>
          <w:szCs w:val="22"/>
        </w:rPr>
        <w:t>knjiga</w:t>
      </w:r>
      <w:proofErr w:type="spellEnd"/>
      <w:r w:rsidRPr="00C5145D">
        <w:rPr>
          <w:sz w:val="22"/>
          <w:szCs w:val="22"/>
        </w:rPr>
        <w:t>, Zagreb, 2008.)</w:t>
      </w:r>
    </w:p>
    <w:p w14:paraId="2A019745" w14:textId="22699CAD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Josip </w:t>
      </w:r>
      <w:proofErr w:type="spellStart"/>
      <w:r w:rsidRPr="00C5145D">
        <w:rPr>
          <w:sz w:val="22"/>
          <w:szCs w:val="22"/>
        </w:rPr>
        <w:t>Kozarac</w:t>
      </w:r>
      <w:proofErr w:type="spellEnd"/>
      <w:r w:rsidRPr="00C5145D">
        <w:rPr>
          <w:sz w:val="22"/>
          <w:szCs w:val="22"/>
        </w:rPr>
        <w:t xml:space="preserve">, </w:t>
      </w:r>
      <w:proofErr w:type="spellStart"/>
      <w:r w:rsidRPr="00C5145D">
        <w:rPr>
          <w:i/>
          <w:sz w:val="22"/>
          <w:szCs w:val="22"/>
        </w:rPr>
        <w:t>Mrtvi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kapitali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="00DC63E6">
        <w:rPr>
          <w:sz w:val="22"/>
          <w:szCs w:val="22"/>
        </w:rPr>
        <w:t>ili</w:t>
      </w:r>
      <w:proofErr w:type="spellEnd"/>
      <w:r w:rsidRPr="00C5145D">
        <w:rPr>
          <w:sz w:val="22"/>
          <w:szCs w:val="22"/>
        </w:rPr>
        <w:t xml:space="preserve"> </w:t>
      </w:r>
      <w:proofErr w:type="spellStart"/>
      <w:r w:rsidRPr="00C5145D">
        <w:rPr>
          <w:sz w:val="22"/>
          <w:szCs w:val="22"/>
        </w:rPr>
        <w:t>dvije</w:t>
      </w:r>
      <w:proofErr w:type="spellEnd"/>
      <w:r w:rsidRPr="00C5145D">
        <w:rPr>
          <w:sz w:val="22"/>
          <w:szCs w:val="22"/>
        </w:rPr>
        <w:t xml:space="preserve"> </w:t>
      </w:r>
      <w:proofErr w:type="spellStart"/>
      <w:r w:rsidRPr="00C5145D">
        <w:rPr>
          <w:sz w:val="22"/>
          <w:szCs w:val="22"/>
        </w:rPr>
        <w:t>novele</w:t>
      </w:r>
      <w:proofErr w:type="spellEnd"/>
      <w:r w:rsidRPr="00C5145D">
        <w:rPr>
          <w:sz w:val="22"/>
          <w:szCs w:val="22"/>
        </w:rPr>
        <w:t xml:space="preserve"> (u: </w:t>
      </w:r>
      <w:proofErr w:type="spellStart"/>
      <w:r w:rsidRPr="00C5145D">
        <w:rPr>
          <w:i/>
          <w:sz w:val="22"/>
          <w:szCs w:val="22"/>
        </w:rPr>
        <w:t>Izabrana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djela</w:t>
      </w:r>
      <w:proofErr w:type="spellEnd"/>
      <w:r w:rsidRPr="00DC63E6">
        <w:rPr>
          <w:iCs/>
          <w:sz w:val="22"/>
          <w:szCs w:val="22"/>
        </w:rPr>
        <w:t>,</w:t>
      </w:r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sz w:val="22"/>
          <w:szCs w:val="22"/>
        </w:rPr>
        <w:t>prir</w:t>
      </w:r>
      <w:proofErr w:type="spellEnd"/>
      <w:r w:rsidRPr="00C5145D">
        <w:rPr>
          <w:sz w:val="22"/>
          <w:szCs w:val="22"/>
        </w:rPr>
        <w:t xml:space="preserve">. Krešimir Nemec, Matica </w:t>
      </w:r>
      <w:proofErr w:type="spellStart"/>
      <w:r w:rsidRPr="00C5145D">
        <w:rPr>
          <w:sz w:val="22"/>
          <w:szCs w:val="22"/>
        </w:rPr>
        <w:t>hrvatska</w:t>
      </w:r>
      <w:proofErr w:type="spellEnd"/>
      <w:r w:rsidRPr="00C5145D">
        <w:rPr>
          <w:sz w:val="22"/>
          <w:szCs w:val="22"/>
        </w:rPr>
        <w:t>, Zagreb, 1997.)</w:t>
      </w:r>
    </w:p>
    <w:p w14:paraId="1A150A42" w14:textId="77777777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 xml:space="preserve">Ivo Vojnović, </w:t>
      </w:r>
      <w:r w:rsidRPr="00C5145D">
        <w:rPr>
          <w:i/>
          <w:sz w:val="22"/>
          <w:szCs w:val="22"/>
        </w:rPr>
        <w:t>Geranium</w:t>
      </w:r>
    </w:p>
    <w:p w14:paraId="343757CD" w14:textId="3A55B0EF" w:rsidR="00425F37" w:rsidRPr="00C5145D" w:rsidRDefault="00425F37" w:rsidP="00C5145D">
      <w:pPr>
        <w:numPr>
          <w:ilvl w:val="0"/>
          <w:numId w:val="3"/>
        </w:numPr>
        <w:jc w:val="both"/>
        <w:rPr>
          <w:sz w:val="22"/>
          <w:szCs w:val="22"/>
        </w:rPr>
      </w:pPr>
      <w:r w:rsidRPr="00C5145D">
        <w:rPr>
          <w:sz w:val="22"/>
          <w:szCs w:val="22"/>
        </w:rPr>
        <w:t>Drama</w:t>
      </w:r>
      <w:r w:rsidR="00DC63E6">
        <w:rPr>
          <w:sz w:val="22"/>
          <w:szCs w:val="22"/>
        </w:rPr>
        <w:t xml:space="preserve"> </w:t>
      </w:r>
      <w:r w:rsidR="00133664">
        <w:rPr>
          <w:sz w:val="22"/>
          <w:szCs w:val="22"/>
        </w:rPr>
        <w:t>(</w:t>
      </w:r>
      <w:proofErr w:type="spellStart"/>
      <w:r w:rsidR="00133664">
        <w:rPr>
          <w:sz w:val="22"/>
          <w:szCs w:val="22"/>
        </w:rPr>
        <w:t>odabrati</w:t>
      </w:r>
      <w:proofErr w:type="spellEnd"/>
      <w:r w:rsidR="00133664">
        <w:rPr>
          <w:sz w:val="22"/>
          <w:szCs w:val="22"/>
        </w:rPr>
        <w:t xml:space="preserve"> 2 </w:t>
      </w:r>
      <w:proofErr w:type="spellStart"/>
      <w:r w:rsidR="00133664">
        <w:rPr>
          <w:sz w:val="22"/>
          <w:szCs w:val="22"/>
        </w:rPr>
        <w:t>naslova</w:t>
      </w:r>
      <w:proofErr w:type="spellEnd"/>
      <w:r w:rsidR="00133664">
        <w:rPr>
          <w:sz w:val="22"/>
          <w:szCs w:val="22"/>
        </w:rPr>
        <w:t xml:space="preserve"> </w:t>
      </w:r>
      <w:proofErr w:type="spellStart"/>
      <w:r w:rsidR="00133664">
        <w:rPr>
          <w:sz w:val="22"/>
          <w:szCs w:val="22"/>
        </w:rPr>
        <w:t>kao</w:t>
      </w:r>
      <w:proofErr w:type="spellEnd"/>
      <w:r w:rsidR="00133664">
        <w:rPr>
          <w:sz w:val="22"/>
          <w:szCs w:val="22"/>
        </w:rPr>
        <w:t xml:space="preserve"> </w:t>
      </w:r>
      <w:proofErr w:type="spellStart"/>
      <w:r w:rsidR="00133664">
        <w:rPr>
          <w:sz w:val="22"/>
          <w:szCs w:val="22"/>
        </w:rPr>
        <w:t>jednu</w:t>
      </w:r>
      <w:proofErr w:type="spellEnd"/>
      <w:r w:rsidR="00133664">
        <w:rPr>
          <w:sz w:val="22"/>
          <w:szCs w:val="22"/>
        </w:rPr>
        <w:t xml:space="preserve"> </w:t>
      </w:r>
      <w:proofErr w:type="spellStart"/>
      <w:r w:rsidR="00133664">
        <w:rPr>
          <w:sz w:val="22"/>
          <w:szCs w:val="22"/>
        </w:rPr>
        <w:t>jedinicu</w:t>
      </w:r>
      <w:proofErr w:type="spellEnd"/>
      <w:r w:rsidR="00133664">
        <w:rPr>
          <w:sz w:val="22"/>
          <w:szCs w:val="22"/>
        </w:rPr>
        <w:t>)</w:t>
      </w:r>
      <w:r w:rsidRPr="00C5145D">
        <w:rPr>
          <w:sz w:val="22"/>
          <w:szCs w:val="22"/>
        </w:rPr>
        <w:t xml:space="preserve">: Johann Nestroy, </w:t>
      </w:r>
      <w:r w:rsidRPr="00C5145D">
        <w:rPr>
          <w:i/>
          <w:sz w:val="22"/>
          <w:szCs w:val="22"/>
        </w:rPr>
        <w:t xml:space="preserve">U </w:t>
      </w:r>
      <w:proofErr w:type="spellStart"/>
      <w:r w:rsidRPr="00C5145D">
        <w:rPr>
          <w:i/>
          <w:sz w:val="22"/>
          <w:szCs w:val="22"/>
        </w:rPr>
        <w:t>prizemlju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na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prvom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katu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ili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Hirovitost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sreće</w:t>
      </w:r>
      <w:proofErr w:type="spellEnd"/>
      <w:r w:rsidRPr="00C5145D">
        <w:rPr>
          <w:sz w:val="22"/>
          <w:szCs w:val="22"/>
        </w:rPr>
        <w:t xml:space="preserve">; Nikolaj Vasiljevič Gogolj, </w:t>
      </w:r>
      <w:proofErr w:type="spellStart"/>
      <w:r w:rsidRPr="00C5145D">
        <w:rPr>
          <w:i/>
          <w:sz w:val="22"/>
          <w:szCs w:val="22"/>
        </w:rPr>
        <w:t>Revizor</w:t>
      </w:r>
      <w:proofErr w:type="spellEnd"/>
      <w:r w:rsidRPr="00C5145D">
        <w:rPr>
          <w:sz w:val="22"/>
          <w:szCs w:val="22"/>
        </w:rPr>
        <w:t xml:space="preserve">; Henrik Ibsen, </w:t>
      </w:r>
      <w:r w:rsidRPr="00C5145D">
        <w:rPr>
          <w:i/>
          <w:sz w:val="22"/>
          <w:szCs w:val="22"/>
        </w:rPr>
        <w:t>Nora</w:t>
      </w:r>
      <w:r w:rsidRPr="00C5145D">
        <w:rPr>
          <w:sz w:val="22"/>
          <w:szCs w:val="22"/>
        </w:rPr>
        <w:t xml:space="preserve">; Victorien Sardou, </w:t>
      </w:r>
      <w:r w:rsidRPr="00C5145D">
        <w:rPr>
          <w:i/>
          <w:sz w:val="22"/>
          <w:szCs w:val="22"/>
        </w:rPr>
        <w:t>Madame Sans-gene</w:t>
      </w:r>
      <w:r w:rsidRPr="00C5145D">
        <w:rPr>
          <w:sz w:val="22"/>
          <w:szCs w:val="22"/>
        </w:rPr>
        <w:t xml:space="preserve">; August Šenoa, </w:t>
      </w:r>
      <w:r w:rsidRPr="00C5145D">
        <w:rPr>
          <w:i/>
          <w:sz w:val="22"/>
          <w:szCs w:val="22"/>
        </w:rPr>
        <w:t>Ljubica</w:t>
      </w:r>
      <w:r w:rsidRPr="00C5145D">
        <w:rPr>
          <w:sz w:val="22"/>
          <w:szCs w:val="22"/>
        </w:rPr>
        <w:t>;</w:t>
      </w:r>
      <w:r w:rsidRPr="00C5145D">
        <w:rPr>
          <w:i/>
          <w:sz w:val="22"/>
          <w:szCs w:val="22"/>
        </w:rPr>
        <w:t xml:space="preserve"> </w:t>
      </w:r>
      <w:r w:rsidRPr="00C5145D">
        <w:rPr>
          <w:sz w:val="22"/>
          <w:szCs w:val="22"/>
        </w:rPr>
        <w:t xml:space="preserve">Marijan </w:t>
      </w:r>
      <w:proofErr w:type="spellStart"/>
      <w:r w:rsidRPr="00C5145D">
        <w:rPr>
          <w:sz w:val="22"/>
          <w:szCs w:val="22"/>
        </w:rPr>
        <w:t>Derenčin</w:t>
      </w:r>
      <w:proofErr w:type="spellEnd"/>
      <w:r w:rsidRPr="00C5145D">
        <w:rPr>
          <w:sz w:val="22"/>
          <w:szCs w:val="22"/>
        </w:rPr>
        <w:t xml:space="preserve">, </w:t>
      </w:r>
      <w:proofErr w:type="spellStart"/>
      <w:r w:rsidRPr="00C5145D">
        <w:rPr>
          <w:i/>
          <w:sz w:val="22"/>
          <w:szCs w:val="22"/>
        </w:rPr>
        <w:t>Ladanjska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i/>
          <w:sz w:val="22"/>
          <w:szCs w:val="22"/>
        </w:rPr>
        <w:t>opozicija</w:t>
      </w:r>
      <w:proofErr w:type="spellEnd"/>
      <w:r w:rsidRPr="00C5145D">
        <w:rPr>
          <w:sz w:val="22"/>
          <w:szCs w:val="22"/>
        </w:rPr>
        <w:t xml:space="preserve">; Josip Eugen Tomić, </w:t>
      </w:r>
      <w:proofErr w:type="spellStart"/>
      <w:r w:rsidRPr="00C5145D">
        <w:rPr>
          <w:i/>
          <w:sz w:val="22"/>
          <w:szCs w:val="22"/>
        </w:rPr>
        <w:t>Pastorak</w:t>
      </w:r>
      <w:proofErr w:type="spellEnd"/>
      <w:r w:rsidRPr="00C5145D">
        <w:rPr>
          <w:i/>
          <w:sz w:val="22"/>
          <w:szCs w:val="22"/>
        </w:rPr>
        <w:t xml:space="preserve"> </w:t>
      </w:r>
      <w:proofErr w:type="spellStart"/>
      <w:r w:rsidRPr="00C5145D">
        <w:rPr>
          <w:sz w:val="22"/>
          <w:szCs w:val="22"/>
        </w:rPr>
        <w:t>ili</w:t>
      </w:r>
      <w:proofErr w:type="spellEnd"/>
      <w:r w:rsidRPr="00C5145D">
        <w:rPr>
          <w:sz w:val="22"/>
          <w:szCs w:val="22"/>
        </w:rPr>
        <w:t xml:space="preserve"> </w:t>
      </w:r>
      <w:r w:rsidRPr="00C5145D">
        <w:rPr>
          <w:i/>
          <w:sz w:val="22"/>
          <w:szCs w:val="22"/>
        </w:rPr>
        <w:t>Novi red</w:t>
      </w:r>
    </w:p>
    <w:p w14:paraId="14B045B1" w14:textId="77777777" w:rsidR="00BC44D0" w:rsidRPr="00C5145D" w:rsidRDefault="00BC44D0" w:rsidP="00C5145D">
      <w:pPr>
        <w:rPr>
          <w:sz w:val="22"/>
          <w:szCs w:val="22"/>
        </w:rPr>
      </w:pPr>
    </w:p>
    <w:sectPr w:rsidR="00BC44D0" w:rsidRPr="00C5145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298A" w14:textId="77777777" w:rsidR="00963B91" w:rsidRDefault="00963B91">
      <w:r>
        <w:separator/>
      </w:r>
    </w:p>
  </w:endnote>
  <w:endnote w:type="continuationSeparator" w:id="0">
    <w:p w14:paraId="1C07E9F9" w14:textId="77777777" w:rsidR="00963B91" w:rsidRDefault="0096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A337" w14:textId="77777777" w:rsidR="005D7852" w:rsidRDefault="005D7852" w:rsidP="004D1CE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42A252A" w14:textId="77777777" w:rsidR="005D7852" w:rsidRDefault="005D78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7E8C" w14:textId="77777777" w:rsidR="005D7852" w:rsidRDefault="005D7852" w:rsidP="004D1CE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33BFF">
      <w:rPr>
        <w:rStyle w:val="Seitenzahl"/>
        <w:noProof/>
      </w:rPr>
      <w:t>2</w:t>
    </w:r>
    <w:r>
      <w:rPr>
        <w:rStyle w:val="Seitenzahl"/>
      </w:rPr>
      <w:fldChar w:fldCharType="end"/>
    </w:r>
  </w:p>
  <w:p w14:paraId="6DECA4F6" w14:textId="77777777" w:rsidR="005D7852" w:rsidRDefault="005D78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08DD" w14:textId="77777777" w:rsidR="00963B91" w:rsidRDefault="00963B91">
      <w:r>
        <w:separator/>
      </w:r>
    </w:p>
  </w:footnote>
  <w:footnote w:type="continuationSeparator" w:id="0">
    <w:p w14:paraId="3D17175E" w14:textId="77777777" w:rsidR="00963B91" w:rsidRDefault="0096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160"/>
    <w:multiLevelType w:val="hybridMultilevel"/>
    <w:tmpl w:val="72A45A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54080"/>
    <w:multiLevelType w:val="hybridMultilevel"/>
    <w:tmpl w:val="DE3E79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CB645F"/>
    <w:multiLevelType w:val="hybridMultilevel"/>
    <w:tmpl w:val="CB82ADCC"/>
    <w:lvl w:ilvl="0" w:tplc="E2266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54726">
    <w:abstractNumId w:val="0"/>
  </w:num>
  <w:num w:numId="2" w16cid:durableId="1097822814">
    <w:abstractNumId w:val="1"/>
  </w:num>
  <w:num w:numId="3" w16cid:durableId="2020421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7C"/>
    <w:rsid w:val="000052A7"/>
    <w:rsid w:val="0001397F"/>
    <w:rsid w:val="00025E39"/>
    <w:rsid w:val="00026EA9"/>
    <w:rsid w:val="00032B4B"/>
    <w:rsid w:val="000379FD"/>
    <w:rsid w:val="00070325"/>
    <w:rsid w:val="000709CA"/>
    <w:rsid w:val="0008707C"/>
    <w:rsid w:val="000A09B8"/>
    <w:rsid w:val="000B5309"/>
    <w:rsid w:val="000C0CC4"/>
    <w:rsid w:val="000D608E"/>
    <w:rsid w:val="000E2543"/>
    <w:rsid w:val="000E7B66"/>
    <w:rsid w:val="000F011D"/>
    <w:rsid w:val="000F27D5"/>
    <w:rsid w:val="000F2F05"/>
    <w:rsid w:val="00102C43"/>
    <w:rsid w:val="00111F5C"/>
    <w:rsid w:val="001209B7"/>
    <w:rsid w:val="00120FD6"/>
    <w:rsid w:val="00122DB2"/>
    <w:rsid w:val="00127469"/>
    <w:rsid w:val="00133664"/>
    <w:rsid w:val="00135312"/>
    <w:rsid w:val="001637E4"/>
    <w:rsid w:val="00176D38"/>
    <w:rsid w:val="00193D03"/>
    <w:rsid w:val="001959C5"/>
    <w:rsid w:val="001A73A5"/>
    <w:rsid w:val="001B2D5F"/>
    <w:rsid w:val="001B532F"/>
    <w:rsid w:val="001C1509"/>
    <w:rsid w:val="001E3902"/>
    <w:rsid w:val="001F6628"/>
    <w:rsid w:val="002102D4"/>
    <w:rsid w:val="00252DA5"/>
    <w:rsid w:val="002625DE"/>
    <w:rsid w:val="002A17D7"/>
    <w:rsid w:val="002C3443"/>
    <w:rsid w:val="002C5D31"/>
    <w:rsid w:val="002D35CF"/>
    <w:rsid w:val="002D48D9"/>
    <w:rsid w:val="002D5CD2"/>
    <w:rsid w:val="002E6675"/>
    <w:rsid w:val="00306DF9"/>
    <w:rsid w:val="00317E3E"/>
    <w:rsid w:val="003346E7"/>
    <w:rsid w:val="00341CB8"/>
    <w:rsid w:val="00346D92"/>
    <w:rsid w:val="0037039D"/>
    <w:rsid w:val="003741B4"/>
    <w:rsid w:val="00386EBA"/>
    <w:rsid w:val="00390934"/>
    <w:rsid w:val="003A4AE0"/>
    <w:rsid w:val="003B154C"/>
    <w:rsid w:val="003B1BBA"/>
    <w:rsid w:val="003B2A80"/>
    <w:rsid w:val="003D39AF"/>
    <w:rsid w:val="00402FE3"/>
    <w:rsid w:val="0040683E"/>
    <w:rsid w:val="00423646"/>
    <w:rsid w:val="00425F37"/>
    <w:rsid w:val="00426C5B"/>
    <w:rsid w:val="004356A1"/>
    <w:rsid w:val="00436226"/>
    <w:rsid w:val="004555F2"/>
    <w:rsid w:val="00460F0C"/>
    <w:rsid w:val="00465451"/>
    <w:rsid w:val="00465BEC"/>
    <w:rsid w:val="00476971"/>
    <w:rsid w:val="00476F26"/>
    <w:rsid w:val="00481DA6"/>
    <w:rsid w:val="00494C1E"/>
    <w:rsid w:val="00497751"/>
    <w:rsid w:val="004B49C8"/>
    <w:rsid w:val="004B4F12"/>
    <w:rsid w:val="004D0FDC"/>
    <w:rsid w:val="004D1CE4"/>
    <w:rsid w:val="004F5039"/>
    <w:rsid w:val="00506BF5"/>
    <w:rsid w:val="00510B71"/>
    <w:rsid w:val="00545166"/>
    <w:rsid w:val="005743B3"/>
    <w:rsid w:val="00583A9B"/>
    <w:rsid w:val="00585A4A"/>
    <w:rsid w:val="00590837"/>
    <w:rsid w:val="005915CF"/>
    <w:rsid w:val="005919C8"/>
    <w:rsid w:val="0059521F"/>
    <w:rsid w:val="005963EE"/>
    <w:rsid w:val="005B4122"/>
    <w:rsid w:val="005C1D97"/>
    <w:rsid w:val="005C6860"/>
    <w:rsid w:val="005D7852"/>
    <w:rsid w:val="005E58C3"/>
    <w:rsid w:val="00600213"/>
    <w:rsid w:val="00600663"/>
    <w:rsid w:val="0060138A"/>
    <w:rsid w:val="00601789"/>
    <w:rsid w:val="0062357F"/>
    <w:rsid w:val="006342C4"/>
    <w:rsid w:val="0066072A"/>
    <w:rsid w:val="00675ED2"/>
    <w:rsid w:val="0067701F"/>
    <w:rsid w:val="00682498"/>
    <w:rsid w:val="006B3895"/>
    <w:rsid w:val="006F0301"/>
    <w:rsid w:val="00705199"/>
    <w:rsid w:val="00716504"/>
    <w:rsid w:val="007454DB"/>
    <w:rsid w:val="00755D36"/>
    <w:rsid w:val="007562F4"/>
    <w:rsid w:val="00760387"/>
    <w:rsid w:val="00762F5B"/>
    <w:rsid w:val="007637CE"/>
    <w:rsid w:val="00771A60"/>
    <w:rsid w:val="00773194"/>
    <w:rsid w:val="00777C8A"/>
    <w:rsid w:val="007902D9"/>
    <w:rsid w:val="00791DA5"/>
    <w:rsid w:val="007A17D4"/>
    <w:rsid w:val="007A3CD9"/>
    <w:rsid w:val="007C10C4"/>
    <w:rsid w:val="007C306C"/>
    <w:rsid w:val="007D1742"/>
    <w:rsid w:val="007D4DDE"/>
    <w:rsid w:val="00811373"/>
    <w:rsid w:val="00854F5C"/>
    <w:rsid w:val="00876658"/>
    <w:rsid w:val="00881D1C"/>
    <w:rsid w:val="00893977"/>
    <w:rsid w:val="008960F7"/>
    <w:rsid w:val="008F68F9"/>
    <w:rsid w:val="009064DF"/>
    <w:rsid w:val="00960CCE"/>
    <w:rsid w:val="00963B91"/>
    <w:rsid w:val="00965DB7"/>
    <w:rsid w:val="0096694B"/>
    <w:rsid w:val="00974F7D"/>
    <w:rsid w:val="00987E08"/>
    <w:rsid w:val="0099326A"/>
    <w:rsid w:val="009B564B"/>
    <w:rsid w:val="00A003BE"/>
    <w:rsid w:val="00A050BF"/>
    <w:rsid w:val="00A23CCA"/>
    <w:rsid w:val="00A26C8E"/>
    <w:rsid w:val="00A50947"/>
    <w:rsid w:val="00A52619"/>
    <w:rsid w:val="00A64340"/>
    <w:rsid w:val="00A8231E"/>
    <w:rsid w:val="00AA0C2D"/>
    <w:rsid w:val="00AB065F"/>
    <w:rsid w:val="00AB5D3F"/>
    <w:rsid w:val="00AD1972"/>
    <w:rsid w:val="00AE6003"/>
    <w:rsid w:val="00AF40B3"/>
    <w:rsid w:val="00B10C8F"/>
    <w:rsid w:val="00B177F8"/>
    <w:rsid w:val="00B3090A"/>
    <w:rsid w:val="00B33BFF"/>
    <w:rsid w:val="00B35D26"/>
    <w:rsid w:val="00B52DD5"/>
    <w:rsid w:val="00B81C21"/>
    <w:rsid w:val="00BA261C"/>
    <w:rsid w:val="00BA2739"/>
    <w:rsid w:val="00BA3025"/>
    <w:rsid w:val="00BB0632"/>
    <w:rsid w:val="00BC44D0"/>
    <w:rsid w:val="00BD1552"/>
    <w:rsid w:val="00BF0DEE"/>
    <w:rsid w:val="00C17028"/>
    <w:rsid w:val="00C17CE6"/>
    <w:rsid w:val="00C23DF2"/>
    <w:rsid w:val="00C376D9"/>
    <w:rsid w:val="00C459A3"/>
    <w:rsid w:val="00C5145D"/>
    <w:rsid w:val="00C5725D"/>
    <w:rsid w:val="00C608E0"/>
    <w:rsid w:val="00C63D4B"/>
    <w:rsid w:val="00C711C3"/>
    <w:rsid w:val="00C87EEF"/>
    <w:rsid w:val="00CC191C"/>
    <w:rsid w:val="00CC76C5"/>
    <w:rsid w:val="00D0229A"/>
    <w:rsid w:val="00D04F00"/>
    <w:rsid w:val="00D1548F"/>
    <w:rsid w:val="00D32BDD"/>
    <w:rsid w:val="00D47128"/>
    <w:rsid w:val="00D61832"/>
    <w:rsid w:val="00D82C90"/>
    <w:rsid w:val="00DB0624"/>
    <w:rsid w:val="00DC12D2"/>
    <w:rsid w:val="00DC63E6"/>
    <w:rsid w:val="00DD08BF"/>
    <w:rsid w:val="00DE5EB7"/>
    <w:rsid w:val="00DF123B"/>
    <w:rsid w:val="00DF3918"/>
    <w:rsid w:val="00E065AB"/>
    <w:rsid w:val="00E23A71"/>
    <w:rsid w:val="00E32D5A"/>
    <w:rsid w:val="00E3735B"/>
    <w:rsid w:val="00E575FA"/>
    <w:rsid w:val="00E67562"/>
    <w:rsid w:val="00E94C84"/>
    <w:rsid w:val="00E95F78"/>
    <w:rsid w:val="00EA0404"/>
    <w:rsid w:val="00EA3CF0"/>
    <w:rsid w:val="00EA40B3"/>
    <w:rsid w:val="00EA74ED"/>
    <w:rsid w:val="00EB1909"/>
    <w:rsid w:val="00EB6841"/>
    <w:rsid w:val="00EB736C"/>
    <w:rsid w:val="00EB798F"/>
    <w:rsid w:val="00EC2345"/>
    <w:rsid w:val="00ED0881"/>
    <w:rsid w:val="00ED1015"/>
    <w:rsid w:val="00ED3E61"/>
    <w:rsid w:val="00EE2099"/>
    <w:rsid w:val="00EE61D0"/>
    <w:rsid w:val="00EF0AD1"/>
    <w:rsid w:val="00EF1B8E"/>
    <w:rsid w:val="00F036D2"/>
    <w:rsid w:val="00F33F69"/>
    <w:rsid w:val="00F45A10"/>
    <w:rsid w:val="00F566A9"/>
    <w:rsid w:val="00F81994"/>
    <w:rsid w:val="00F86694"/>
    <w:rsid w:val="00F921E3"/>
    <w:rsid w:val="00F93722"/>
    <w:rsid w:val="00FB4A36"/>
    <w:rsid w:val="00FB680C"/>
    <w:rsid w:val="00FC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64B48"/>
  <w15:chartTrackingRefBased/>
  <w15:docId w15:val="{958AC590-1DC2-4C65-AFE5-57DBDE3A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1CE4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D1CE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D1CE4"/>
  </w:style>
  <w:style w:type="character" w:styleId="Hervorhebung">
    <w:name w:val="Emphasis"/>
    <w:qFormat/>
    <w:rsid w:val="004D1CE4"/>
    <w:rPr>
      <w:i/>
      <w:iCs/>
    </w:rPr>
  </w:style>
  <w:style w:type="character" w:customStyle="1" w:styleId="apple-converted-space">
    <w:name w:val="apple-converted-space"/>
    <w:basedOn w:val="Absatz-Standardschriftart"/>
    <w:rsid w:val="00B1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1380</Words>
  <Characters>9000</Characters>
  <Application>Microsoft Office Word</Application>
  <DocSecurity>0</DocSecurity>
  <Lines>169</Lines>
  <Paragraphs>102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Kolegij: Komparativna književnost: Hrvatski realizam u europskom kontekstu (K/P2)</vt:lpstr>
      <vt:lpstr>Kolegij: Komparativna književnost: Hrvatski realizam u europskom kontekstu (K/P2)</vt:lpstr>
      <vt:lpstr>Kolegij: Komparativna književnost: Hrvatski realizam u europskom kontekstu (K/P2)</vt:lpstr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Kolegij: Komparativna književnost: Hrvatski realizam u europskom kontekstu (K/P2)</dc:title>
  <dc:subject/>
  <dc:creator>Kristina</dc:creator>
  <cp:keywords/>
  <dc:description/>
  <cp:lastModifiedBy>Irena Grgic</cp:lastModifiedBy>
  <cp:revision>2</cp:revision>
  <dcterms:created xsi:type="dcterms:W3CDTF">2026-02-11T09:20:00Z</dcterms:created>
  <dcterms:modified xsi:type="dcterms:W3CDTF">2026-02-11T09:20:00Z</dcterms:modified>
</cp:coreProperties>
</file>